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B6A" w:rsidRDefault="007E0B6A" w:rsidP="007E0B6A">
      <w:pPr>
        <w:pStyle w:val="TLTBodyText"/>
        <w:jc w:val="center"/>
        <w:rPr>
          <w:b/>
        </w:rPr>
      </w:pPr>
      <w:r>
        <w:rPr>
          <w:b/>
        </w:rPr>
        <w:t xml:space="preserve">Schedule </w:t>
      </w:r>
      <w:r w:rsidR="00D30170">
        <w:rPr>
          <w:b/>
        </w:rPr>
        <w:t>K</w:t>
      </w:r>
      <w:r w:rsidR="002B181C">
        <w:rPr>
          <w:b/>
        </w:rPr>
        <w:t xml:space="preserve"> </w:t>
      </w:r>
      <w:r w:rsidR="002666BD">
        <w:rPr>
          <w:b/>
        </w:rPr>
        <w:t>(Lot 1)</w:t>
      </w:r>
    </w:p>
    <w:p w:rsidR="00041B83" w:rsidRDefault="00041B83" w:rsidP="007E0B6A">
      <w:pPr>
        <w:pStyle w:val="TLTBodyText"/>
        <w:jc w:val="center"/>
        <w:rPr>
          <w:b/>
        </w:rPr>
      </w:pPr>
      <w:proofErr w:type="spellStart"/>
      <w:r>
        <w:rPr>
          <w:b/>
        </w:rPr>
        <w:t>TUPE</w:t>
      </w:r>
      <w:proofErr w:type="spellEnd"/>
    </w:p>
    <w:p w:rsidR="002666BD" w:rsidRDefault="002666BD" w:rsidP="007E0B6A">
      <w:pPr>
        <w:pStyle w:val="TLTBodyText"/>
        <w:jc w:val="center"/>
        <w:rPr>
          <w:b/>
        </w:rPr>
      </w:pPr>
      <w:r>
        <w:rPr>
          <w:b/>
        </w:rPr>
        <w:t>Part 1 – Staff Transfer</w:t>
      </w:r>
    </w:p>
    <w:p w:rsidR="002666BD" w:rsidRPr="00A02A3E" w:rsidRDefault="002666BD" w:rsidP="002666BD">
      <w:pPr>
        <w:pStyle w:val="TLTLevel1"/>
        <w:numPr>
          <w:ilvl w:val="0"/>
          <w:numId w:val="20"/>
        </w:numPr>
        <w:rPr>
          <w:b/>
        </w:rPr>
      </w:pPr>
      <w:r w:rsidRPr="00A02A3E">
        <w:rPr>
          <w:b/>
        </w:rPr>
        <w:t xml:space="preserve">DEFINITIONS </w:t>
      </w:r>
    </w:p>
    <w:p w:rsidR="002666BD" w:rsidRDefault="002666BD" w:rsidP="002666BD">
      <w:pPr>
        <w:pStyle w:val="TLTLevel2"/>
        <w:numPr>
          <w:ilvl w:val="1"/>
          <w:numId w:val="20"/>
        </w:numPr>
      </w:pPr>
      <w:bookmarkStart w:id="0" w:name="_Ref462742394"/>
      <w:r>
        <w:t>In this Schedule, the following definitions shall apply:</w:t>
      </w:r>
      <w:bookmarkEnd w:id="0"/>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322"/>
      </w:tblGrid>
      <w:tr w:rsidR="002666BD" w:rsidTr="00B64560">
        <w:tc>
          <w:tcPr>
            <w:tcW w:w="3369" w:type="dxa"/>
          </w:tcPr>
          <w:p w:rsidR="002666BD" w:rsidRDefault="002666BD" w:rsidP="00B64560">
            <w:pPr>
              <w:pStyle w:val="TLTBodyText"/>
            </w:pPr>
            <w:r w:rsidRPr="00351AB5">
              <w:rPr>
                <w:b/>
              </w:rPr>
              <w:t>Admission Agreement</w:t>
            </w:r>
          </w:p>
        </w:tc>
        <w:tc>
          <w:tcPr>
            <w:tcW w:w="5322" w:type="dxa"/>
          </w:tcPr>
          <w:p w:rsidR="002666BD" w:rsidRDefault="00B64560" w:rsidP="00B64560">
            <w:pPr>
              <w:pStyle w:val="TLTBodyText"/>
            </w:pPr>
            <w:r>
              <w:t>t</w:t>
            </w:r>
            <w:r w:rsidR="002666BD">
              <w:t xml:space="preserve">he  agreement  to  be  entered  into  by  which  the </w:t>
            </w:r>
            <w:r w:rsidR="002666BD" w:rsidRPr="00A504A8">
              <w:rPr>
                <w:i/>
              </w:rPr>
              <w:t>Contractor</w:t>
            </w:r>
            <w:r w:rsidR="002666BD">
              <w:t xml:space="preserve">  agrees  to  participate  in  the  Schemes  as amended from time to time;</w:t>
            </w:r>
          </w:p>
        </w:tc>
      </w:tr>
      <w:tr w:rsidR="00B64560" w:rsidTr="00B64560">
        <w:tc>
          <w:tcPr>
            <w:tcW w:w="3369" w:type="dxa"/>
          </w:tcPr>
          <w:p w:rsidR="00B64560" w:rsidRPr="00351AB5" w:rsidRDefault="00B64560" w:rsidP="00B64560">
            <w:pPr>
              <w:pStyle w:val="TLTBodyText"/>
              <w:rPr>
                <w:b/>
              </w:rPr>
            </w:pPr>
            <w:r>
              <w:rPr>
                <w:b/>
              </w:rPr>
              <w:t>Contract Year</w:t>
            </w:r>
          </w:p>
        </w:tc>
        <w:tc>
          <w:tcPr>
            <w:tcW w:w="5322" w:type="dxa"/>
          </w:tcPr>
          <w:p w:rsidR="00B64560" w:rsidRDefault="00B64560" w:rsidP="00B64560">
            <w:pPr>
              <w:pStyle w:val="TLTBodyText"/>
            </w:pPr>
            <w:r>
              <w:t>the period of 12 calendar months ending at each anniversary of the Contract Date;</w:t>
            </w:r>
          </w:p>
        </w:tc>
      </w:tr>
      <w:tr w:rsidR="00A10178" w:rsidTr="00B64560">
        <w:tc>
          <w:tcPr>
            <w:tcW w:w="3369" w:type="dxa"/>
          </w:tcPr>
          <w:p w:rsidR="00A10178" w:rsidRDefault="00A10178" w:rsidP="00A10178">
            <w:pPr>
              <w:pStyle w:val="TLTBodyText"/>
            </w:pPr>
            <w:r>
              <w:rPr>
                <w:b/>
              </w:rPr>
              <w:t>Contractor</w:t>
            </w:r>
            <w:r w:rsidRPr="00A02A3E">
              <w:rPr>
                <w:b/>
              </w:rPr>
              <w:t xml:space="preserve">'s Final </w:t>
            </w:r>
            <w:r w:rsidRPr="00A504A8">
              <w:rPr>
                <w:b/>
              </w:rPr>
              <w:t xml:space="preserve">Contractor </w:t>
            </w:r>
            <w:r w:rsidRPr="00A02A3E">
              <w:rPr>
                <w:b/>
              </w:rPr>
              <w:t>Personnel List</w:t>
            </w:r>
          </w:p>
        </w:tc>
        <w:tc>
          <w:tcPr>
            <w:tcW w:w="5322" w:type="dxa"/>
          </w:tcPr>
          <w:p w:rsidR="00A10178" w:rsidRDefault="00A10178" w:rsidP="00A10178">
            <w:pPr>
              <w:pStyle w:val="TLTBodyText"/>
            </w:pPr>
            <w:r>
              <w:t xml:space="preserve">a list prepared and updated by the </w:t>
            </w:r>
            <w:r w:rsidRPr="00A504A8">
              <w:rPr>
                <w:i/>
              </w:rPr>
              <w:t xml:space="preserve">Contractor </w:t>
            </w:r>
            <w:r>
              <w:t xml:space="preserve">of all </w:t>
            </w:r>
            <w:r w:rsidRPr="00A504A8">
              <w:t xml:space="preserve">Contractor </w:t>
            </w:r>
            <w:r>
              <w:t xml:space="preserve">Personnel who are engaged in or wholly or mainly assigned to the provision of the </w:t>
            </w:r>
            <w:r w:rsidRPr="0028549F">
              <w:rPr>
                <w:i/>
              </w:rPr>
              <w:t>Services</w:t>
            </w:r>
            <w:r>
              <w:t xml:space="preserve"> or any relevant part of the </w:t>
            </w:r>
            <w:r w:rsidRPr="0028549F">
              <w:rPr>
                <w:i/>
              </w:rPr>
              <w:t>Services</w:t>
            </w:r>
            <w:r>
              <w:t xml:space="preserve"> which it is envisaged as at the date of such list will no longer be provided by the </w:t>
            </w:r>
            <w:r w:rsidRPr="00A10178">
              <w:rPr>
                <w:i/>
              </w:rPr>
              <w:t>Contractor</w:t>
            </w:r>
            <w:r>
              <w:t>;</w:t>
            </w:r>
          </w:p>
        </w:tc>
      </w:tr>
      <w:tr w:rsidR="00A10178" w:rsidTr="00B64560">
        <w:tc>
          <w:tcPr>
            <w:tcW w:w="3369" w:type="dxa"/>
          </w:tcPr>
          <w:p w:rsidR="00A10178" w:rsidRDefault="00A10178" w:rsidP="00A10178">
            <w:pPr>
              <w:pStyle w:val="TLTBodyText"/>
            </w:pPr>
            <w:r>
              <w:rPr>
                <w:b/>
              </w:rPr>
              <w:t>Contracto</w:t>
            </w:r>
            <w:r w:rsidRPr="00A02A3E">
              <w:rPr>
                <w:b/>
              </w:rPr>
              <w:t xml:space="preserve">r's Provisional </w:t>
            </w:r>
            <w:r w:rsidRPr="00A504A8">
              <w:rPr>
                <w:b/>
              </w:rPr>
              <w:t xml:space="preserve">Contractor </w:t>
            </w:r>
            <w:r w:rsidRPr="00A02A3E">
              <w:rPr>
                <w:b/>
              </w:rPr>
              <w:t>Personnel List</w:t>
            </w:r>
            <w:r>
              <w:t xml:space="preserve"> </w:t>
            </w:r>
          </w:p>
        </w:tc>
        <w:tc>
          <w:tcPr>
            <w:tcW w:w="5322" w:type="dxa"/>
          </w:tcPr>
          <w:p w:rsidR="00A10178" w:rsidRDefault="00A10178" w:rsidP="00A10178">
            <w:pPr>
              <w:pStyle w:val="TLTBodyText"/>
            </w:pPr>
            <w:r>
              <w:t xml:space="preserve">a list prepared and updated by the </w:t>
            </w:r>
            <w:r w:rsidRPr="00A504A8">
              <w:rPr>
                <w:i/>
              </w:rPr>
              <w:t xml:space="preserve">Contractor </w:t>
            </w:r>
            <w:r>
              <w:t xml:space="preserve">of all </w:t>
            </w:r>
            <w:r w:rsidRPr="00A504A8">
              <w:t xml:space="preserve">Contractor </w:t>
            </w:r>
            <w:r>
              <w:t xml:space="preserve">Personnel who are engaged in or wholly or mainly assigned to the provision of the Services or any relevant part of the </w:t>
            </w:r>
            <w:r w:rsidRPr="0028549F">
              <w:rPr>
                <w:i/>
              </w:rPr>
              <w:t>services</w:t>
            </w:r>
            <w:r>
              <w:t xml:space="preserve"> which it is envisaged as at the date of such list will no longer be provided by the </w:t>
            </w:r>
            <w:r w:rsidRPr="00A10178">
              <w:rPr>
                <w:i/>
              </w:rPr>
              <w:t>Contractor</w:t>
            </w:r>
            <w:r>
              <w:t>;</w:t>
            </w:r>
          </w:p>
        </w:tc>
      </w:tr>
      <w:tr w:rsidR="00A10178" w:rsidTr="00B64560">
        <w:tc>
          <w:tcPr>
            <w:tcW w:w="3369" w:type="dxa"/>
          </w:tcPr>
          <w:p w:rsidR="00A10178" w:rsidRDefault="00A10178" w:rsidP="00B64560">
            <w:pPr>
              <w:pStyle w:val="TLTBodyText"/>
            </w:pPr>
            <w:r w:rsidRPr="00351AB5">
              <w:rPr>
                <w:b/>
              </w:rPr>
              <w:t>Eligible Employee</w:t>
            </w:r>
          </w:p>
        </w:tc>
        <w:tc>
          <w:tcPr>
            <w:tcW w:w="5322" w:type="dxa"/>
          </w:tcPr>
          <w:p w:rsidR="00A10178" w:rsidRDefault="00A10178" w:rsidP="00B64560">
            <w:pPr>
              <w:pStyle w:val="TLTBodyText"/>
            </w:pPr>
            <w:r>
              <w:t>any Fair Deal Employee who at the relevant time is an  eligible  employee  as  defined  in  the  Admission Agreement;</w:t>
            </w:r>
          </w:p>
        </w:tc>
      </w:tr>
      <w:tr w:rsidR="00A10178" w:rsidTr="00B64560">
        <w:tc>
          <w:tcPr>
            <w:tcW w:w="3369" w:type="dxa"/>
          </w:tcPr>
          <w:p w:rsidR="00A10178" w:rsidRDefault="00A10178" w:rsidP="00B64560">
            <w:pPr>
              <w:pStyle w:val="TLTBodyText"/>
              <w:rPr>
                <w:b/>
              </w:rPr>
            </w:pPr>
            <w:r>
              <w:rPr>
                <w:b/>
              </w:rPr>
              <w:t>Employee Liabilities</w:t>
            </w:r>
          </w:p>
        </w:tc>
        <w:tc>
          <w:tcPr>
            <w:tcW w:w="5322" w:type="dxa"/>
          </w:tcPr>
          <w:p w:rsidR="00A10178" w:rsidRPr="00835FA6" w:rsidRDefault="00A10178" w:rsidP="00B64560">
            <w:pPr>
              <w:pStyle w:val="TLTBodyText"/>
              <w:rPr>
                <w:rFonts w:eastAsia="Arial" w:cs="Arial"/>
                <w:szCs w:val="20"/>
              </w:rPr>
            </w:pPr>
            <w:r w:rsidRPr="00835FA6">
              <w:rPr>
                <w:rFonts w:eastAsia="Arial" w:cs="Arial"/>
                <w:szCs w:val="20"/>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rsidR="00A10178" w:rsidRPr="000E70FA" w:rsidRDefault="00A10178" w:rsidP="002666BD">
            <w:pPr>
              <w:pStyle w:val="TLTDefinitionList"/>
              <w:numPr>
                <w:ilvl w:val="0"/>
                <w:numId w:val="33"/>
              </w:numPr>
              <w:rPr>
                <w:rFonts w:eastAsia="Arial" w:cs="Arial"/>
                <w:szCs w:val="20"/>
              </w:rPr>
            </w:pPr>
            <w:r w:rsidRPr="000E70FA">
              <w:rPr>
                <w:rFonts w:eastAsia="Arial" w:cs="Arial"/>
                <w:szCs w:val="20"/>
              </w:rPr>
              <w:t>redundancy payments including contractual or enhanced redundancy costs, termination costs and notice payments;</w:t>
            </w:r>
          </w:p>
          <w:p w:rsidR="00A10178" w:rsidRPr="00835FA6" w:rsidRDefault="00A10178" w:rsidP="00B64560">
            <w:pPr>
              <w:pStyle w:val="TLTDefinitionList"/>
              <w:rPr>
                <w:rFonts w:eastAsia="Arial" w:cs="Arial"/>
                <w:szCs w:val="20"/>
              </w:rPr>
            </w:pPr>
            <w:r w:rsidRPr="00835FA6">
              <w:rPr>
                <w:rFonts w:eastAsia="Arial" w:cs="Arial"/>
                <w:szCs w:val="20"/>
              </w:rPr>
              <w:t>unfair, wrongful or constructive dismissal compensation;</w:t>
            </w:r>
          </w:p>
          <w:p w:rsidR="00A10178" w:rsidRPr="00835FA6" w:rsidRDefault="00A10178" w:rsidP="00B64560">
            <w:pPr>
              <w:pStyle w:val="TLTDefinitionList"/>
              <w:rPr>
                <w:rFonts w:eastAsia="Arial" w:cs="Arial"/>
                <w:szCs w:val="20"/>
              </w:rPr>
            </w:pPr>
            <w:r w:rsidRPr="00835FA6">
              <w:rPr>
                <w:rFonts w:eastAsia="Arial" w:cs="Arial"/>
                <w:szCs w:val="20"/>
              </w:rPr>
              <w:t>compensation for discrimination on grounds of sex, race, disability, age, religion or belief, gender reassignment, marriage or civil partnership, pregnancy and maternity  or  sexual orientation or claims for equal pay;</w:t>
            </w:r>
          </w:p>
          <w:p w:rsidR="00A10178" w:rsidRPr="00835FA6" w:rsidRDefault="00A10178" w:rsidP="00B64560">
            <w:pPr>
              <w:pStyle w:val="TLTDefinitionList"/>
              <w:rPr>
                <w:rFonts w:eastAsia="Arial" w:cs="Arial"/>
                <w:szCs w:val="20"/>
              </w:rPr>
            </w:pPr>
            <w:r w:rsidRPr="00835FA6">
              <w:rPr>
                <w:rFonts w:eastAsia="Arial" w:cs="Arial"/>
                <w:szCs w:val="20"/>
              </w:rPr>
              <w:t xml:space="preserve">compensation for less favourable treatment of </w:t>
            </w:r>
            <w:r w:rsidRPr="00835FA6">
              <w:rPr>
                <w:rFonts w:eastAsia="Arial" w:cs="Arial"/>
                <w:szCs w:val="20"/>
              </w:rPr>
              <w:lastRenderedPageBreak/>
              <w:t>part-time workers or fixed term employees;</w:t>
            </w:r>
          </w:p>
          <w:p w:rsidR="00A10178" w:rsidRPr="00835FA6" w:rsidRDefault="00A10178" w:rsidP="00B64560">
            <w:pPr>
              <w:pStyle w:val="TLTDefinitionList"/>
              <w:rPr>
                <w:rFonts w:eastAsia="Arial" w:cs="Arial"/>
                <w:szCs w:val="20"/>
              </w:rPr>
            </w:pPr>
            <w:r w:rsidRPr="00835FA6">
              <w:rPr>
                <w:rFonts w:eastAsia="Arial" w:cs="Arial"/>
                <w:szCs w:val="20"/>
              </w:rPr>
              <w:t>outstanding employment debts and unlawful deduction of wages including any PAYE and national insurance contributions;</w:t>
            </w:r>
          </w:p>
          <w:p w:rsidR="00A10178" w:rsidRPr="00835FA6" w:rsidRDefault="00A10178" w:rsidP="00B64560">
            <w:pPr>
              <w:pStyle w:val="TLTDefinitionList"/>
              <w:rPr>
                <w:rFonts w:eastAsia="Arial" w:cs="Arial"/>
                <w:szCs w:val="20"/>
              </w:rPr>
            </w:pPr>
            <w:r w:rsidRPr="00835FA6">
              <w:rPr>
                <w:rFonts w:eastAsia="Arial" w:cs="Arial"/>
                <w:szCs w:val="20"/>
              </w:rPr>
              <w:t>employment claims whether in tort, contract or statute or otherwise;</w:t>
            </w:r>
          </w:p>
          <w:p w:rsidR="00A10178" w:rsidRPr="00835FA6" w:rsidRDefault="00A10178" w:rsidP="00B64560">
            <w:pPr>
              <w:pStyle w:val="TLTBodyText"/>
              <w:rPr>
                <w:rFonts w:eastAsia="Arial" w:cs="Arial"/>
                <w:szCs w:val="20"/>
              </w:rPr>
            </w:pPr>
            <w:r w:rsidRPr="00835FA6">
              <w:rPr>
                <w:rFonts w:eastAsia="Arial" w:cs="Arial"/>
                <w:szCs w:val="20"/>
              </w:rPr>
              <w:t>any investigation relating to employment matters by the Equality and Human Rights Commission or other enforcement, regulatory  or supervisory body and of implementing any requirements which may arise from such investigation;</w:t>
            </w:r>
          </w:p>
        </w:tc>
      </w:tr>
      <w:tr w:rsidR="00A10178" w:rsidTr="00B64560">
        <w:tc>
          <w:tcPr>
            <w:tcW w:w="3369" w:type="dxa"/>
          </w:tcPr>
          <w:p w:rsidR="00A10178" w:rsidRPr="00351AB5" w:rsidRDefault="00A10178" w:rsidP="00B64560">
            <w:pPr>
              <w:pStyle w:val="TLTBodyText"/>
              <w:rPr>
                <w:b/>
              </w:rPr>
            </w:pPr>
            <w:r>
              <w:rPr>
                <w:b/>
              </w:rPr>
              <w:lastRenderedPageBreak/>
              <w:t>Employment Regulations</w:t>
            </w:r>
          </w:p>
        </w:tc>
        <w:tc>
          <w:tcPr>
            <w:tcW w:w="5322" w:type="dxa"/>
          </w:tcPr>
          <w:p w:rsidR="00A10178" w:rsidRDefault="00A10178" w:rsidP="00B64560">
            <w:pPr>
              <w:pStyle w:val="TLTBodyText"/>
            </w:pPr>
            <w:r w:rsidRPr="00835FA6">
              <w:rPr>
                <w:rFonts w:eastAsia="Arial" w:cs="Arial"/>
                <w:szCs w:val="20"/>
              </w:rPr>
              <w:t>the Transfer of Undertakings (Protection of Employment)  Regulations 2006 (SI 2006/246)</w:t>
            </w:r>
            <w:r>
              <w:rPr>
                <w:rFonts w:eastAsia="Arial" w:cs="Arial"/>
                <w:szCs w:val="20"/>
              </w:rPr>
              <w:t xml:space="preserve"> </w:t>
            </w:r>
            <w:r w:rsidRPr="00835FA6">
              <w:rPr>
                <w:rFonts w:eastAsia="Arial" w:cs="Arial"/>
                <w:szCs w:val="20"/>
              </w:rPr>
              <w:t>as amended or replaced or any other Regulations implementing the Acquired Rights Directive</w:t>
            </w:r>
          </w:p>
        </w:tc>
      </w:tr>
      <w:tr w:rsidR="00A10178" w:rsidTr="00B64560">
        <w:tc>
          <w:tcPr>
            <w:tcW w:w="3369" w:type="dxa"/>
          </w:tcPr>
          <w:p w:rsidR="00A10178" w:rsidRDefault="00A10178" w:rsidP="00A10178">
            <w:pPr>
              <w:pStyle w:val="TLTBodyText"/>
            </w:pPr>
            <w:r w:rsidRPr="00351AB5">
              <w:rPr>
                <w:b/>
              </w:rPr>
              <w:t xml:space="preserve">Former </w:t>
            </w:r>
            <w:r>
              <w:rPr>
                <w:b/>
              </w:rPr>
              <w:t xml:space="preserve">Contractor </w:t>
            </w:r>
          </w:p>
        </w:tc>
        <w:tc>
          <w:tcPr>
            <w:tcW w:w="5322" w:type="dxa"/>
          </w:tcPr>
          <w:p w:rsidR="00A10178" w:rsidRDefault="00A10178" w:rsidP="000E5512">
            <w:pPr>
              <w:pStyle w:val="TLTBodyText"/>
            </w:pPr>
            <w:r>
              <w:t xml:space="preserve">a </w:t>
            </w:r>
            <w:r w:rsidR="000E5512">
              <w:t>contractor</w:t>
            </w:r>
            <w:r>
              <w:t xml:space="preserve"> supplying services to the </w:t>
            </w:r>
            <w:r w:rsidRPr="00A504A8">
              <w:rPr>
                <w:i/>
              </w:rPr>
              <w:t>Client</w:t>
            </w:r>
            <w:r>
              <w:t xml:space="preserve"> before the Relevant Transfer Date that are the same as or substantially similar to the </w:t>
            </w:r>
            <w:r>
              <w:rPr>
                <w:i/>
              </w:rPr>
              <w:t>s</w:t>
            </w:r>
            <w:r w:rsidRPr="008D112E">
              <w:rPr>
                <w:i/>
              </w:rPr>
              <w:t>ervice</w:t>
            </w:r>
            <w:r>
              <w:t xml:space="preserve"> (or any part of the </w:t>
            </w:r>
            <w:r w:rsidRPr="0028549F">
              <w:rPr>
                <w:i/>
              </w:rPr>
              <w:t>service</w:t>
            </w:r>
            <w:r>
              <w:t>) and shall include any sub-contractor of such supplier (or any sub-contractor of any such sub- contractor);</w:t>
            </w:r>
          </w:p>
        </w:tc>
      </w:tr>
      <w:tr w:rsidR="00A10178" w:rsidTr="00B64560">
        <w:tc>
          <w:tcPr>
            <w:tcW w:w="3369" w:type="dxa"/>
          </w:tcPr>
          <w:p w:rsidR="00A10178" w:rsidRDefault="00A10178" w:rsidP="00B64560">
            <w:pPr>
              <w:pStyle w:val="TLTBodyText"/>
            </w:pPr>
            <w:r w:rsidRPr="00351AB5">
              <w:rPr>
                <w:b/>
              </w:rPr>
              <w:t>Fair Deal Employees</w:t>
            </w:r>
          </w:p>
        </w:tc>
        <w:tc>
          <w:tcPr>
            <w:tcW w:w="5322" w:type="dxa"/>
          </w:tcPr>
          <w:p w:rsidR="00A10178" w:rsidRDefault="00A10178" w:rsidP="00B64560">
            <w:pPr>
              <w:pStyle w:val="TLTBodyText"/>
            </w:pPr>
            <w:r>
              <w:t xml:space="preserve">those Transferring </w:t>
            </w:r>
            <w:r w:rsidRPr="00A504A8">
              <w:t>Client</w:t>
            </w:r>
            <w:r>
              <w:t xml:space="preserve"> Employees who are on the   Relevant   Transfer   Date   entitled   to   the protection  of  New  Fair  Deal  and  any  Transferring Former </w:t>
            </w:r>
            <w:r w:rsidRPr="00A504A8">
              <w:t xml:space="preserve">Contractor </w:t>
            </w:r>
            <w:r>
              <w:t xml:space="preserve">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A10178" w:rsidTr="00B64560">
        <w:tc>
          <w:tcPr>
            <w:tcW w:w="3369" w:type="dxa"/>
          </w:tcPr>
          <w:p w:rsidR="00A10178" w:rsidRDefault="00A10178" w:rsidP="00B64560">
            <w:pPr>
              <w:pStyle w:val="TLTBodyText"/>
            </w:pPr>
            <w:r w:rsidRPr="00351AB5">
              <w:rPr>
                <w:b/>
              </w:rPr>
              <w:t>New Fair Deal</w:t>
            </w:r>
          </w:p>
        </w:tc>
        <w:tc>
          <w:tcPr>
            <w:tcW w:w="5322" w:type="dxa"/>
          </w:tcPr>
          <w:p w:rsidR="00A10178" w:rsidRDefault="00A10178" w:rsidP="00B64560">
            <w:pPr>
              <w:pStyle w:val="TLTBodyText"/>
            </w:pPr>
            <w:r>
              <w:t>the  revised  Fair  Deal  position  set  out  in  the  HM Treasury  guidance:  “</w:t>
            </w:r>
            <w:r w:rsidRPr="00351AB5">
              <w:rPr>
                <w:i/>
              </w:rPr>
              <w:t>Fair  Deal  for  staff  pensions: staff transfer from central government</w:t>
            </w:r>
            <w:r>
              <w:t>” issued in October 2013;</w:t>
            </w:r>
          </w:p>
        </w:tc>
      </w:tr>
      <w:tr w:rsidR="00A10178" w:rsidTr="00B64560">
        <w:tc>
          <w:tcPr>
            <w:tcW w:w="3369" w:type="dxa"/>
          </w:tcPr>
          <w:p w:rsidR="00A10178" w:rsidRDefault="00A10178" w:rsidP="00B64560">
            <w:pPr>
              <w:pStyle w:val="TLTBodyText"/>
            </w:pPr>
            <w:r w:rsidRPr="00351AB5">
              <w:rPr>
                <w:b/>
              </w:rPr>
              <w:t>Notified Sub-contractor</w:t>
            </w:r>
          </w:p>
        </w:tc>
        <w:tc>
          <w:tcPr>
            <w:tcW w:w="5322" w:type="dxa"/>
          </w:tcPr>
          <w:p w:rsidR="00A10178" w:rsidRDefault="00A10178" w:rsidP="00B64560">
            <w:pPr>
              <w:pStyle w:val="TLTBodyText"/>
            </w:pPr>
            <w:r>
              <w:t xml:space="preserve">a  Subcontractor  identified  in  the  Annex to  this Schedule to whom Transferring </w:t>
            </w:r>
            <w:r w:rsidRPr="00A504A8">
              <w:t>Client</w:t>
            </w:r>
            <w:r>
              <w:t xml:space="preserve"> Employees and/or Transferring Former </w:t>
            </w:r>
            <w:r w:rsidRPr="00A504A8">
              <w:t xml:space="preserve">Contractor </w:t>
            </w:r>
            <w:r>
              <w:t>Employees will transfer on a Relevant Transfer Date;</w:t>
            </w:r>
          </w:p>
        </w:tc>
      </w:tr>
      <w:tr w:rsidR="00A10178" w:rsidTr="00B64560">
        <w:tc>
          <w:tcPr>
            <w:tcW w:w="3369" w:type="dxa"/>
          </w:tcPr>
          <w:p w:rsidR="00A10178" w:rsidRDefault="00A10178" w:rsidP="00B64560">
            <w:pPr>
              <w:pStyle w:val="TLTBodyText"/>
            </w:pPr>
            <w:r w:rsidRPr="00351AB5">
              <w:rPr>
                <w:b/>
              </w:rPr>
              <w:t xml:space="preserve">Replacement </w:t>
            </w:r>
            <w:r>
              <w:rPr>
                <w:b/>
              </w:rPr>
              <w:t>C</w:t>
            </w:r>
            <w:r w:rsidRPr="00351AB5">
              <w:rPr>
                <w:b/>
              </w:rPr>
              <w:t>ontractor</w:t>
            </w:r>
          </w:p>
        </w:tc>
        <w:tc>
          <w:tcPr>
            <w:tcW w:w="5322" w:type="dxa"/>
          </w:tcPr>
          <w:p w:rsidR="00A10178" w:rsidRDefault="00A10178" w:rsidP="00B64560">
            <w:pPr>
              <w:pStyle w:val="TLTBodyText"/>
            </w:pPr>
            <w:r w:rsidRPr="00835FA6">
              <w:rPr>
                <w:rFonts w:eastAsia="Arial" w:cs="Arial"/>
                <w:szCs w:val="20"/>
              </w:rPr>
              <w:t xml:space="preserve">any  third  party  service  provider  of  Replacement </w:t>
            </w:r>
            <w:r w:rsidRPr="006D321D">
              <w:rPr>
                <w:rFonts w:eastAsia="Arial" w:cs="Arial"/>
                <w:szCs w:val="20"/>
              </w:rPr>
              <w:t>Services</w:t>
            </w:r>
            <w:r w:rsidRPr="00835FA6">
              <w:rPr>
                <w:rFonts w:eastAsia="Arial" w:cs="Arial"/>
                <w:szCs w:val="20"/>
              </w:rPr>
              <w:t xml:space="preserve"> appointed by the </w:t>
            </w:r>
            <w:r>
              <w:rPr>
                <w:rFonts w:eastAsia="Arial" w:cs="Arial"/>
                <w:i/>
                <w:szCs w:val="20"/>
              </w:rPr>
              <w:t>Client</w:t>
            </w:r>
            <w:r w:rsidRPr="00835FA6">
              <w:rPr>
                <w:rFonts w:eastAsia="Arial" w:cs="Arial"/>
                <w:szCs w:val="20"/>
              </w:rPr>
              <w:t xml:space="preserve"> from time to time    (or where the </w:t>
            </w:r>
            <w:r>
              <w:rPr>
                <w:rFonts w:eastAsia="Arial" w:cs="Arial"/>
                <w:i/>
                <w:szCs w:val="20"/>
              </w:rPr>
              <w:t>Client</w:t>
            </w:r>
            <w:r w:rsidRPr="00835FA6">
              <w:rPr>
                <w:rFonts w:eastAsia="Arial" w:cs="Arial"/>
                <w:szCs w:val="20"/>
              </w:rPr>
              <w:t xml:space="preserve"> is providing</w:t>
            </w:r>
            <w:r>
              <w:rPr>
                <w:rFonts w:eastAsia="Arial" w:cs="Arial"/>
                <w:szCs w:val="20"/>
              </w:rPr>
              <w:t xml:space="preserve"> R</w:t>
            </w:r>
            <w:r w:rsidRPr="00835FA6">
              <w:rPr>
                <w:rFonts w:eastAsia="Arial" w:cs="Arial"/>
                <w:szCs w:val="20"/>
              </w:rPr>
              <w:t xml:space="preserve">eplacement Services for its own account, the </w:t>
            </w:r>
            <w:r>
              <w:rPr>
                <w:rFonts w:eastAsia="Arial" w:cs="Arial"/>
                <w:i/>
                <w:szCs w:val="20"/>
              </w:rPr>
              <w:t>Client</w:t>
            </w:r>
            <w:r w:rsidRPr="00835FA6">
              <w:rPr>
                <w:rFonts w:eastAsia="Arial" w:cs="Arial"/>
                <w:szCs w:val="20"/>
              </w:rPr>
              <w:t>)</w:t>
            </w:r>
          </w:p>
        </w:tc>
      </w:tr>
      <w:tr w:rsidR="00A10178" w:rsidTr="00B64560">
        <w:tc>
          <w:tcPr>
            <w:tcW w:w="3369" w:type="dxa"/>
          </w:tcPr>
          <w:p w:rsidR="00A10178" w:rsidRPr="00351AB5" w:rsidRDefault="00A10178" w:rsidP="00B64560">
            <w:pPr>
              <w:pStyle w:val="TLTBodyText"/>
              <w:rPr>
                <w:b/>
              </w:rPr>
            </w:pPr>
            <w:r>
              <w:rPr>
                <w:b/>
              </w:rPr>
              <w:t>Replacement Services</w:t>
            </w:r>
          </w:p>
        </w:tc>
        <w:tc>
          <w:tcPr>
            <w:tcW w:w="5322" w:type="dxa"/>
          </w:tcPr>
          <w:p w:rsidR="00A10178" w:rsidRDefault="00A10178" w:rsidP="00B64560">
            <w:pPr>
              <w:pStyle w:val="TLTBodyText"/>
            </w:pPr>
            <w:r w:rsidRPr="00835FA6">
              <w:rPr>
                <w:rFonts w:eastAsia="Arial" w:cs="Arial"/>
                <w:szCs w:val="20"/>
              </w:rPr>
              <w:t xml:space="preserve">any services which are the same as or  substantially similar to any of the </w:t>
            </w:r>
            <w:r w:rsidRPr="0028549F">
              <w:rPr>
                <w:rFonts w:eastAsia="Arial" w:cs="Arial"/>
                <w:i/>
                <w:szCs w:val="20"/>
              </w:rPr>
              <w:t>service</w:t>
            </w:r>
            <w:r w:rsidRPr="00835FA6">
              <w:rPr>
                <w:rFonts w:eastAsia="Arial" w:cs="Arial"/>
                <w:szCs w:val="20"/>
              </w:rPr>
              <w:t xml:space="preserve"> and which the </w:t>
            </w:r>
            <w:r>
              <w:rPr>
                <w:rFonts w:eastAsia="Arial" w:cs="Arial"/>
                <w:i/>
                <w:szCs w:val="20"/>
              </w:rPr>
              <w:t>Client</w:t>
            </w:r>
            <w:r w:rsidRPr="00835FA6">
              <w:rPr>
                <w:rFonts w:eastAsia="Arial" w:cs="Arial"/>
                <w:szCs w:val="20"/>
              </w:rPr>
              <w:t xml:space="preserve"> receives in substitution for any of the </w:t>
            </w:r>
            <w:r w:rsidRPr="0028549F">
              <w:rPr>
                <w:rFonts w:eastAsia="Arial" w:cs="Arial"/>
                <w:i/>
                <w:szCs w:val="20"/>
              </w:rPr>
              <w:t>service</w:t>
            </w:r>
            <w:r w:rsidRPr="00835FA6">
              <w:rPr>
                <w:rFonts w:eastAsia="Arial" w:cs="Arial"/>
                <w:szCs w:val="20"/>
              </w:rPr>
              <w:t xml:space="preserve"> following the expiry or termination or </w:t>
            </w:r>
            <w:r>
              <w:rPr>
                <w:rFonts w:eastAsia="Arial" w:cs="Arial"/>
                <w:szCs w:val="20"/>
              </w:rPr>
              <w:t>p</w:t>
            </w:r>
            <w:r w:rsidRPr="00835FA6">
              <w:rPr>
                <w:rFonts w:eastAsia="Arial" w:cs="Arial"/>
                <w:szCs w:val="20"/>
              </w:rPr>
              <w:t xml:space="preserve">artial </w:t>
            </w:r>
            <w:r>
              <w:rPr>
                <w:rFonts w:eastAsia="Arial" w:cs="Arial"/>
                <w:szCs w:val="20"/>
              </w:rPr>
              <w:t>t</w:t>
            </w:r>
            <w:r w:rsidRPr="00835FA6">
              <w:rPr>
                <w:rFonts w:eastAsia="Arial" w:cs="Arial"/>
                <w:szCs w:val="20"/>
              </w:rPr>
              <w:t xml:space="preserve">ermination of this </w:t>
            </w:r>
            <w:r>
              <w:rPr>
                <w:rFonts w:eastAsia="Arial" w:cs="Arial"/>
                <w:szCs w:val="20"/>
              </w:rPr>
              <w:t>Contract</w:t>
            </w:r>
            <w:r w:rsidRPr="00835FA6">
              <w:rPr>
                <w:rFonts w:eastAsia="Arial" w:cs="Arial"/>
                <w:szCs w:val="20"/>
              </w:rPr>
              <w:t xml:space="preserve">, </w:t>
            </w:r>
            <w:r w:rsidRPr="00835FA6">
              <w:rPr>
                <w:rFonts w:eastAsia="Arial" w:cs="Arial"/>
                <w:szCs w:val="20"/>
              </w:rPr>
              <w:lastRenderedPageBreak/>
              <w:t xml:space="preserve">whether those services are provided by the </w:t>
            </w:r>
            <w:r>
              <w:rPr>
                <w:rFonts w:eastAsia="Arial" w:cs="Arial"/>
                <w:i/>
                <w:szCs w:val="20"/>
              </w:rPr>
              <w:t>Client</w:t>
            </w:r>
            <w:r w:rsidRPr="00835FA6">
              <w:rPr>
                <w:rFonts w:eastAsia="Arial" w:cs="Arial"/>
                <w:szCs w:val="20"/>
              </w:rPr>
              <w:t xml:space="preserve"> or by any third party;</w:t>
            </w:r>
          </w:p>
        </w:tc>
      </w:tr>
      <w:tr w:rsidR="00A10178" w:rsidTr="00B64560">
        <w:tc>
          <w:tcPr>
            <w:tcW w:w="3369" w:type="dxa"/>
          </w:tcPr>
          <w:p w:rsidR="00A10178" w:rsidRDefault="00A10178" w:rsidP="00B64560">
            <w:pPr>
              <w:pStyle w:val="TLTBodyText"/>
            </w:pPr>
            <w:r w:rsidRPr="00351AB5">
              <w:rPr>
                <w:b/>
              </w:rPr>
              <w:lastRenderedPageBreak/>
              <w:t>Replacement Subcontractor</w:t>
            </w:r>
          </w:p>
        </w:tc>
        <w:tc>
          <w:tcPr>
            <w:tcW w:w="5322" w:type="dxa"/>
          </w:tcPr>
          <w:p w:rsidR="00A10178" w:rsidRDefault="00A10178" w:rsidP="00B64560">
            <w:pPr>
              <w:pStyle w:val="TLTBodyText"/>
            </w:pPr>
            <w:r>
              <w:t xml:space="preserve">a  subcontractor  of  the  Replacement  </w:t>
            </w:r>
            <w:r w:rsidRPr="00A504A8">
              <w:t xml:space="preserve">Contractor </w:t>
            </w:r>
            <w:r>
              <w:t xml:space="preserve"> to whom Transferring </w:t>
            </w:r>
            <w:r w:rsidRPr="00A504A8">
              <w:t xml:space="preserve">Contractor </w:t>
            </w:r>
            <w:r>
              <w:t>Employees will transfer on a Service Transfer Date (or any sub-contractor of any such sub-contractor);</w:t>
            </w:r>
          </w:p>
        </w:tc>
      </w:tr>
      <w:tr w:rsidR="00A10178" w:rsidTr="00B64560">
        <w:tc>
          <w:tcPr>
            <w:tcW w:w="3369" w:type="dxa"/>
          </w:tcPr>
          <w:p w:rsidR="00A10178" w:rsidRDefault="00A10178" w:rsidP="00B64560">
            <w:pPr>
              <w:pStyle w:val="TLTBodyText"/>
            </w:pPr>
            <w:r w:rsidRPr="00351AB5">
              <w:rPr>
                <w:b/>
              </w:rPr>
              <w:t>Schemes</w:t>
            </w:r>
          </w:p>
        </w:tc>
        <w:tc>
          <w:tcPr>
            <w:tcW w:w="5322" w:type="dxa"/>
          </w:tcPr>
          <w:p w:rsidR="00A10178" w:rsidRDefault="00A10178" w:rsidP="00B64560">
            <w:pPr>
              <w:pStyle w:val="TLTBodyText"/>
            </w:pPr>
            <w:r w:rsidRPr="00351AB5">
              <w:t xml:space="preserve">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Scheme; and the 2015 New Scheme (with effect from a date to be notified to the </w:t>
            </w:r>
            <w:r w:rsidRPr="00A504A8">
              <w:rPr>
                <w:i/>
              </w:rPr>
              <w:t xml:space="preserve">Contractor </w:t>
            </w:r>
            <w:r w:rsidRPr="00351AB5">
              <w:t>by the Minister for the Cabinet Office);</w:t>
            </w:r>
          </w:p>
        </w:tc>
      </w:tr>
      <w:tr w:rsidR="00A10178" w:rsidTr="00B64560">
        <w:tc>
          <w:tcPr>
            <w:tcW w:w="3369" w:type="dxa"/>
          </w:tcPr>
          <w:p w:rsidR="00A10178" w:rsidRDefault="00A10178" w:rsidP="00B64560">
            <w:pPr>
              <w:pStyle w:val="TLTBodyText"/>
            </w:pPr>
            <w:r w:rsidRPr="00351AB5">
              <w:rPr>
                <w:b/>
              </w:rPr>
              <w:t>Service Transfer</w:t>
            </w:r>
          </w:p>
        </w:tc>
        <w:tc>
          <w:tcPr>
            <w:tcW w:w="5322" w:type="dxa"/>
          </w:tcPr>
          <w:p w:rsidR="00A10178" w:rsidRDefault="00A10178" w:rsidP="00B64560">
            <w:pPr>
              <w:pStyle w:val="TLTBodyText"/>
            </w:pPr>
            <w:r w:rsidRPr="00351AB5">
              <w:t xml:space="preserve">any transfer of the </w:t>
            </w:r>
            <w:r w:rsidRPr="0028549F">
              <w:rPr>
                <w:i/>
              </w:rPr>
              <w:t>service</w:t>
            </w:r>
            <w:r w:rsidRPr="00351AB5">
              <w:t xml:space="preserve"> (or any part of the </w:t>
            </w:r>
            <w:r>
              <w:rPr>
                <w:i/>
              </w:rPr>
              <w:t>s</w:t>
            </w:r>
            <w:r w:rsidRPr="0028549F">
              <w:rPr>
                <w:i/>
              </w:rPr>
              <w:t>ervice</w:t>
            </w:r>
            <w:r w:rsidRPr="00351AB5">
              <w:t xml:space="preserve">), for whatever reason, from the </w:t>
            </w:r>
            <w:r w:rsidRPr="00A504A8">
              <w:rPr>
                <w:i/>
              </w:rPr>
              <w:t xml:space="preserve">Contractor </w:t>
            </w:r>
            <w:r w:rsidRPr="00351AB5">
              <w:t xml:space="preserve">or any Sub-contractor to a Replacement </w:t>
            </w:r>
            <w:r w:rsidRPr="00A504A8">
              <w:t xml:space="preserve">Contractor </w:t>
            </w:r>
            <w:r w:rsidRPr="00351AB5">
              <w:t>or a Replacement Sub-contractor;</w:t>
            </w:r>
          </w:p>
        </w:tc>
      </w:tr>
      <w:tr w:rsidR="00A10178" w:rsidTr="00B64560">
        <w:tc>
          <w:tcPr>
            <w:tcW w:w="3369" w:type="dxa"/>
          </w:tcPr>
          <w:p w:rsidR="00A10178" w:rsidRDefault="00A10178" w:rsidP="00B64560">
            <w:pPr>
              <w:pStyle w:val="TLTBodyText"/>
            </w:pPr>
            <w:r w:rsidRPr="00351AB5">
              <w:rPr>
                <w:b/>
              </w:rPr>
              <w:t>Service Transfer Date</w:t>
            </w:r>
          </w:p>
        </w:tc>
        <w:tc>
          <w:tcPr>
            <w:tcW w:w="5322" w:type="dxa"/>
          </w:tcPr>
          <w:p w:rsidR="00A10178" w:rsidRDefault="00A10178" w:rsidP="00B64560">
            <w:pPr>
              <w:pStyle w:val="TLTBodyText"/>
            </w:pPr>
            <w:r w:rsidRPr="00351AB5">
              <w:t>the date of a Service Transfer;</w:t>
            </w:r>
          </w:p>
        </w:tc>
      </w:tr>
      <w:tr w:rsidR="00A10178" w:rsidTr="00B64560">
        <w:tc>
          <w:tcPr>
            <w:tcW w:w="3369" w:type="dxa"/>
          </w:tcPr>
          <w:p w:rsidR="00A10178" w:rsidRDefault="00A10178" w:rsidP="00B64560">
            <w:pPr>
              <w:pStyle w:val="TLTBodyText"/>
            </w:pPr>
            <w:r w:rsidRPr="00351AB5">
              <w:rPr>
                <w:b/>
              </w:rPr>
              <w:t>Staffing Information</w:t>
            </w:r>
          </w:p>
        </w:tc>
        <w:tc>
          <w:tcPr>
            <w:tcW w:w="5322" w:type="dxa"/>
          </w:tcPr>
          <w:p w:rsidR="00A10178" w:rsidRDefault="00A10178" w:rsidP="00B64560">
            <w:pPr>
              <w:pStyle w:val="TLTBodyText"/>
            </w:pPr>
            <w:r>
              <w:t xml:space="preserve">in relation to all persons identified on the Contractor's Provisional </w:t>
            </w:r>
            <w:r w:rsidRPr="00A504A8">
              <w:t xml:space="preserve">Contractor </w:t>
            </w:r>
            <w:r>
              <w:t xml:space="preserve">Personnel List or Contractor's Final </w:t>
            </w:r>
            <w:r w:rsidRPr="00A504A8">
              <w:t xml:space="preserve">Contractor </w:t>
            </w:r>
            <w:r>
              <w:t xml:space="preserve">Personnel List, as the case may be, such information as the </w:t>
            </w:r>
            <w:r w:rsidRPr="00A504A8">
              <w:rPr>
                <w:i/>
              </w:rPr>
              <w:t>Client</w:t>
            </w:r>
            <w:r>
              <w:t xml:space="preserve"> may reasonably request (subject to all applicable provisions of the Data Protection Legislation), but including in an anonymised format:</w:t>
            </w:r>
            <w:r>
              <w:tab/>
            </w:r>
          </w:p>
          <w:p w:rsidR="00A10178" w:rsidRDefault="00A10178" w:rsidP="002666BD">
            <w:pPr>
              <w:pStyle w:val="TLTLevel4"/>
              <w:numPr>
                <w:ilvl w:val="3"/>
                <w:numId w:val="20"/>
              </w:numPr>
            </w:pPr>
            <w:r>
              <w:t>their ages, dates of commencement of employment or engagement and gender;</w:t>
            </w:r>
          </w:p>
          <w:p w:rsidR="00A10178" w:rsidRDefault="00A10178" w:rsidP="002666BD">
            <w:pPr>
              <w:pStyle w:val="TLTLevel4"/>
              <w:numPr>
                <w:ilvl w:val="3"/>
                <w:numId w:val="20"/>
              </w:numPr>
            </w:pPr>
            <w:r>
              <w:t>details of   whether they are employed, self-employed   contractors   or   consultants,   agency workers or otherwise;</w:t>
            </w:r>
            <w:r>
              <w:tab/>
            </w:r>
          </w:p>
          <w:p w:rsidR="00A10178" w:rsidRDefault="00A10178" w:rsidP="002666BD">
            <w:pPr>
              <w:pStyle w:val="TLTLevel4"/>
              <w:numPr>
                <w:ilvl w:val="3"/>
                <w:numId w:val="20"/>
              </w:numPr>
            </w:pPr>
            <w:r>
              <w:t xml:space="preserve">the identity of the employer or relevant contracting Party; </w:t>
            </w:r>
          </w:p>
          <w:p w:rsidR="00A10178" w:rsidRDefault="00A10178" w:rsidP="002666BD">
            <w:pPr>
              <w:pStyle w:val="TLTLevel4"/>
              <w:numPr>
                <w:ilvl w:val="3"/>
                <w:numId w:val="20"/>
              </w:numPr>
            </w:pPr>
            <w:r>
              <w:t xml:space="preserve">their  relevant  contractual  notice  periods  and  any other terms relating to termination of employment, including  redundancy  procedures,  and  redundancy payments; </w:t>
            </w:r>
          </w:p>
          <w:p w:rsidR="00A10178" w:rsidRDefault="00A10178" w:rsidP="002666BD">
            <w:pPr>
              <w:pStyle w:val="TLTLevel4"/>
              <w:numPr>
                <w:ilvl w:val="3"/>
                <w:numId w:val="20"/>
              </w:numPr>
            </w:pPr>
            <w:r>
              <w:t>their wages, salaries and profit    sharing arrangements as applicable;</w:t>
            </w:r>
            <w:r>
              <w:tab/>
            </w:r>
          </w:p>
          <w:p w:rsidR="00A10178" w:rsidRDefault="00A10178" w:rsidP="002666BD">
            <w:pPr>
              <w:pStyle w:val="TLTLevel4"/>
              <w:numPr>
                <w:ilvl w:val="3"/>
                <w:numId w:val="20"/>
              </w:numPr>
            </w:pPr>
            <w:r>
              <w:t xml:space="preserve">details   of   other   employment-related   benefits, including  (without  limitation)  medical  insurance, life assurance, pension or other retirement benefit schemes,  share  </w:t>
            </w:r>
            <w:r>
              <w:lastRenderedPageBreak/>
              <w:t xml:space="preserve">option  schemes  and  company  car schedules applicable to them; </w:t>
            </w:r>
          </w:p>
          <w:p w:rsidR="00A10178" w:rsidRDefault="00A10178" w:rsidP="002666BD">
            <w:pPr>
              <w:pStyle w:val="TLTLevel4"/>
              <w:numPr>
                <w:ilvl w:val="3"/>
                <w:numId w:val="20"/>
              </w:numPr>
            </w:pPr>
            <w:r w:rsidRPr="00A02A3E">
              <w:t>any outstanding or potential contractual, statutory or other liabilities in respect of such individuals (including in respect of personal injury claims);</w:t>
            </w:r>
            <w:r>
              <w:t xml:space="preserve"> </w:t>
            </w:r>
          </w:p>
          <w:p w:rsidR="00A10178" w:rsidRDefault="00A10178" w:rsidP="002666BD">
            <w:pPr>
              <w:pStyle w:val="TLTLevel4"/>
              <w:numPr>
                <w:ilvl w:val="3"/>
                <w:numId w:val="20"/>
              </w:numPr>
            </w:pPr>
            <w:r>
              <w:t xml:space="preserve">details of any such individuals on long term sickness absence, parental leave, maternity leave or other authorised long term absence; </w:t>
            </w:r>
          </w:p>
          <w:p w:rsidR="00A10178" w:rsidRDefault="00A10178" w:rsidP="002666BD">
            <w:pPr>
              <w:pStyle w:val="TLTLevel5"/>
              <w:numPr>
                <w:ilvl w:val="4"/>
                <w:numId w:val="20"/>
              </w:numPr>
            </w:pPr>
            <w:r>
              <w:t>copies  of  all  relevant  documents  and  materials relating  to  such  information,  including  copies  of relevant  contracts  of  employment  (or  relevant standard contracts if applied generally in respect of such employees); and</w:t>
            </w:r>
          </w:p>
          <w:p w:rsidR="00A10178" w:rsidRDefault="00A10178" w:rsidP="002666BD">
            <w:pPr>
              <w:pStyle w:val="TLTLevel5"/>
              <w:numPr>
                <w:ilvl w:val="4"/>
                <w:numId w:val="20"/>
              </w:numPr>
            </w:pPr>
            <w:r>
              <w:t>any other “employee liability information” as such term is defined in regulation 11 of the Employment Regulations;</w:t>
            </w:r>
            <w:r>
              <w:tab/>
            </w:r>
          </w:p>
        </w:tc>
      </w:tr>
      <w:tr w:rsidR="00A10178" w:rsidTr="00B64560">
        <w:tc>
          <w:tcPr>
            <w:tcW w:w="3369" w:type="dxa"/>
          </w:tcPr>
          <w:p w:rsidR="00A10178" w:rsidRDefault="00A10178" w:rsidP="00B64560">
            <w:pPr>
              <w:pStyle w:val="TLTBodyText"/>
            </w:pPr>
            <w:r w:rsidRPr="00A02A3E">
              <w:rPr>
                <w:b/>
              </w:rPr>
              <w:lastRenderedPageBreak/>
              <w:t xml:space="preserve">Transferring </w:t>
            </w:r>
            <w:r w:rsidRPr="00A504A8">
              <w:rPr>
                <w:b/>
              </w:rPr>
              <w:t>Client</w:t>
            </w:r>
            <w:r w:rsidRPr="00A02A3E">
              <w:rPr>
                <w:b/>
              </w:rPr>
              <w:t xml:space="preserve"> Employees</w:t>
            </w:r>
          </w:p>
        </w:tc>
        <w:tc>
          <w:tcPr>
            <w:tcW w:w="5322" w:type="dxa"/>
          </w:tcPr>
          <w:p w:rsidR="00A10178" w:rsidRDefault="00A10178" w:rsidP="00A10178">
            <w:pPr>
              <w:pStyle w:val="TLTBodyText"/>
            </w:pPr>
            <w:r>
              <w:t xml:space="preserve">those employees of the </w:t>
            </w:r>
            <w:r w:rsidRPr="00A504A8">
              <w:rPr>
                <w:i/>
              </w:rPr>
              <w:t>Client</w:t>
            </w:r>
            <w:r>
              <w:t xml:space="preserve"> to whom the Employment Regulations will apply on the Relevant Transfer Date;</w:t>
            </w:r>
          </w:p>
        </w:tc>
      </w:tr>
      <w:tr w:rsidR="00A10178" w:rsidTr="00B64560">
        <w:tc>
          <w:tcPr>
            <w:tcW w:w="3369" w:type="dxa"/>
          </w:tcPr>
          <w:p w:rsidR="00A10178" w:rsidRDefault="00A10178" w:rsidP="00B64560">
            <w:pPr>
              <w:pStyle w:val="TLTBodyText"/>
            </w:pPr>
            <w:r w:rsidRPr="00A02A3E">
              <w:rPr>
                <w:b/>
              </w:rPr>
              <w:t xml:space="preserve">Transferring Former </w:t>
            </w:r>
            <w:r w:rsidRPr="00A504A8">
              <w:rPr>
                <w:b/>
              </w:rPr>
              <w:t xml:space="preserve">Contractor </w:t>
            </w:r>
            <w:r w:rsidRPr="00A02A3E">
              <w:rPr>
                <w:b/>
              </w:rPr>
              <w:t>Employees</w:t>
            </w:r>
          </w:p>
        </w:tc>
        <w:tc>
          <w:tcPr>
            <w:tcW w:w="5322" w:type="dxa"/>
          </w:tcPr>
          <w:p w:rsidR="00A10178" w:rsidRDefault="00A10178" w:rsidP="00A10178">
            <w:pPr>
              <w:pStyle w:val="TLTBodyText"/>
            </w:pPr>
            <w:r>
              <w:t xml:space="preserve">in relation to a Former Contractor, those employees of the  Former  </w:t>
            </w:r>
            <w:r w:rsidRPr="00A504A8">
              <w:t xml:space="preserve">Contractor </w:t>
            </w:r>
            <w:r>
              <w:t xml:space="preserve"> to  whom  the  Employment Regulations  will  apply  on  the  Relevant  Transfer Date; and</w:t>
            </w:r>
          </w:p>
        </w:tc>
      </w:tr>
      <w:tr w:rsidR="00A10178" w:rsidTr="00B64560">
        <w:tc>
          <w:tcPr>
            <w:tcW w:w="3369" w:type="dxa"/>
          </w:tcPr>
          <w:p w:rsidR="00A10178" w:rsidRDefault="00A10178" w:rsidP="00B64560">
            <w:pPr>
              <w:pStyle w:val="TLTBodyText"/>
            </w:pPr>
            <w:r w:rsidRPr="00A02A3E">
              <w:rPr>
                <w:b/>
              </w:rPr>
              <w:t xml:space="preserve">Transferring </w:t>
            </w:r>
            <w:r w:rsidRPr="00A504A8">
              <w:rPr>
                <w:b/>
              </w:rPr>
              <w:t xml:space="preserve">Contractor </w:t>
            </w:r>
            <w:r w:rsidRPr="00A02A3E">
              <w:rPr>
                <w:b/>
              </w:rPr>
              <w:t>Employees</w:t>
            </w:r>
          </w:p>
        </w:tc>
        <w:tc>
          <w:tcPr>
            <w:tcW w:w="5322" w:type="dxa"/>
          </w:tcPr>
          <w:p w:rsidR="00A10178" w:rsidRDefault="00A10178" w:rsidP="00A10178">
            <w:pPr>
              <w:pStyle w:val="TLTBodyText"/>
            </w:pPr>
            <w:proofErr w:type="gramStart"/>
            <w:r>
              <w:t>those</w:t>
            </w:r>
            <w:proofErr w:type="gramEnd"/>
            <w:r>
              <w:t xml:space="preserve"> employees of the </w:t>
            </w:r>
            <w:r w:rsidRPr="00A504A8">
              <w:rPr>
                <w:i/>
              </w:rPr>
              <w:t>Contractor</w:t>
            </w:r>
            <w:r>
              <w:t xml:space="preserve"> and/or the </w:t>
            </w:r>
            <w:r w:rsidRPr="00A10178">
              <w:rPr>
                <w:i/>
              </w:rPr>
              <w:t>Contractor’s</w:t>
            </w:r>
            <w:r>
              <w:t xml:space="preserve"> Subcontractors to whom the Employment Regulations will apply on the Service Transfer Date.</w:t>
            </w:r>
          </w:p>
        </w:tc>
      </w:tr>
    </w:tbl>
    <w:p w:rsidR="002666BD" w:rsidRPr="00351AB5" w:rsidRDefault="002666BD" w:rsidP="002666BD">
      <w:pPr>
        <w:pStyle w:val="TLTLevel1"/>
        <w:numPr>
          <w:ilvl w:val="0"/>
          <w:numId w:val="20"/>
        </w:numPr>
        <w:rPr>
          <w:b/>
        </w:rPr>
      </w:pPr>
      <w:r w:rsidRPr="00351AB5">
        <w:rPr>
          <w:b/>
        </w:rPr>
        <w:t xml:space="preserve">INTERPRETATION </w:t>
      </w:r>
    </w:p>
    <w:p w:rsidR="002666BD" w:rsidRDefault="002666BD" w:rsidP="002666BD">
      <w:pPr>
        <w:pStyle w:val="TLTLevel2"/>
        <w:numPr>
          <w:ilvl w:val="1"/>
          <w:numId w:val="20"/>
        </w:numPr>
      </w:pPr>
      <w:r>
        <w:t xml:space="preserve">Where a provision in this Schedule imposes an obligation on the </w:t>
      </w:r>
      <w:r w:rsidRPr="00A504A8">
        <w:rPr>
          <w:i/>
        </w:rPr>
        <w:t xml:space="preserve">Contractor </w:t>
      </w:r>
      <w:r>
        <w:t xml:space="preserve">to provide an indemnity, undertaking or warranty, the </w:t>
      </w:r>
      <w:r w:rsidRPr="00A504A8">
        <w:rPr>
          <w:i/>
        </w:rPr>
        <w:t xml:space="preserve">Contractor </w:t>
      </w:r>
      <w:r>
        <w:t xml:space="preserve">shall procure that each Sub-contractor shall comply with such obligation and provide such indemnity, undertaking or warranty to the </w:t>
      </w:r>
      <w:r w:rsidRPr="00A504A8">
        <w:rPr>
          <w:i/>
        </w:rPr>
        <w:t>Client</w:t>
      </w:r>
      <w:r>
        <w:t xml:space="preserve">, Former </w:t>
      </w:r>
      <w:r w:rsidR="00A10178">
        <w:t>Contracto</w:t>
      </w:r>
      <w:r>
        <w:t xml:space="preserve">r, Replacement </w:t>
      </w:r>
      <w:r w:rsidRPr="00A504A8">
        <w:t xml:space="preserve">Contractor </w:t>
      </w:r>
      <w:r>
        <w:t xml:space="preserve">or Replacement Sub-contractor, as the case may be. </w:t>
      </w:r>
    </w:p>
    <w:p w:rsidR="002666BD" w:rsidRDefault="002666BD" w:rsidP="002666BD">
      <w:pPr>
        <w:rPr>
          <w:rFonts w:eastAsia="Times New Roman" w:cs="Times New Roman"/>
          <w:szCs w:val="24"/>
          <w:lang w:eastAsia="en-GB"/>
        </w:rPr>
      </w:pPr>
      <w:r>
        <w:br w:type="page"/>
      </w:r>
    </w:p>
    <w:p w:rsidR="002666BD" w:rsidRPr="00F75334" w:rsidRDefault="00C0198C" w:rsidP="002666BD">
      <w:pPr>
        <w:pStyle w:val="TLTBodyText"/>
        <w:jc w:val="center"/>
        <w:rPr>
          <w:b/>
        </w:rPr>
      </w:pPr>
      <w:r>
        <w:rPr>
          <w:b/>
        </w:rPr>
        <w:lastRenderedPageBreak/>
        <w:t>SECTION</w:t>
      </w:r>
      <w:r w:rsidR="002666BD" w:rsidRPr="00F75334">
        <w:rPr>
          <w:b/>
        </w:rPr>
        <w:t xml:space="preserve"> A: TRANSFERRING </w:t>
      </w:r>
      <w:r w:rsidR="002666BD">
        <w:rPr>
          <w:b/>
        </w:rPr>
        <w:t>CLIENT</w:t>
      </w:r>
      <w:r w:rsidR="002666BD" w:rsidRPr="00F75334">
        <w:rPr>
          <w:b/>
        </w:rPr>
        <w:t xml:space="preserve"> EMPLOYEES AT COMMENCEMENT OF SERVICES</w:t>
      </w:r>
    </w:p>
    <w:p w:rsidR="002666BD" w:rsidRPr="00E7596E" w:rsidRDefault="002666BD" w:rsidP="002666BD">
      <w:pPr>
        <w:pStyle w:val="TLTBodyText"/>
        <w:rPr>
          <w:b/>
        </w:rPr>
      </w:pPr>
    </w:p>
    <w:p w:rsidR="002666BD" w:rsidRPr="00E7596E" w:rsidRDefault="002666BD" w:rsidP="002666BD">
      <w:pPr>
        <w:pStyle w:val="TLTLevel1"/>
        <w:numPr>
          <w:ilvl w:val="0"/>
          <w:numId w:val="21"/>
        </w:numPr>
        <w:rPr>
          <w:b/>
        </w:rPr>
      </w:pPr>
      <w:r w:rsidRPr="00E7596E">
        <w:rPr>
          <w:b/>
        </w:rPr>
        <w:t>RELEVANT TRANSFERS</w:t>
      </w:r>
    </w:p>
    <w:p w:rsidR="002666BD" w:rsidRDefault="002666BD" w:rsidP="002666BD">
      <w:pPr>
        <w:pStyle w:val="TLTLevel2"/>
        <w:numPr>
          <w:ilvl w:val="1"/>
          <w:numId w:val="20"/>
        </w:numPr>
      </w:pPr>
      <w:r>
        <w:t xml:space="preserve">The </w:t>
      </w:r>
      <w:r w:rsidRPr="00A504A8">
        <w:rPr>
          <w:i/>
        </w:rPr>
        <w:t>Client</w:t>
      </w:r>
      <w:r>
        <w:t xml:space="preserve"> and the </w:t>
      </w:r>
      <w:r w:rsidRPr="00A504A8">
        <w:rPr>
          <w:i/>
        </w:rPr>
        <w:t xml:space="preserve">Contractor </w:t>
      </w:r>
      <w:r>
        <w:t xml:space="preserve">agree that: </w:t>
      </w:r>
    </w:p>
    <w:p w:rsidR="002666BD" w:rsidRDefault="002666BD" w:rsidP="002666BD">
      <w:pPr>
        <w:pStyle w:val="TLTLevel3"/>
        <w:numPr>
          <w:ilvl w:val="2"/>
          <w:numId w:val="20"/>
        </w:numPr>
      </w:pPr>
      <w:r>
        <w:t xml:space="preserve">the commencement of the provision of the </w:t>
      </w:r>
      <w:r w:rsidRPr="0028549F">
        <w:rPr>
          <w:i/>
        </w:rPr>
        <w:t>services</w:t>
      </w:r>
      <w:r>
        <w:t xml:space="preserve"> or of each relevant part of the </w:t>
      </w:r>
      <w:r w:rsidRPr="0028549F">
        <w:rPr>
          <w:i/>
        </w:rPr>
        <w:t>services</w:t>
      </w:r>
      <w:r>
        <w:t xml:space="preserve"> will be a Relevant Transfer in relation to the Transferring </w:t>
      </w:r>
      <w:r w:rsidRPr="00A504A8">
        <w:t>Client</w:t>
      </w:r>
      <w:r>
        <w:t xml:space="preserve"> Employees; and </w:t>
      </w:r>
    </w:p>
    <w:p w:rsidR="002666BD" w:rsidRDefault="002666BD" w:rsidP="002666BD">
      <w:pPr>
        <w:pStyle w:val="TLTLevel3"/>
        <w:numPr>
          <w:ilvl w:val="2"/>
          <w:numId w:val="20"/>
        </w:numPr>
      </w:pPr>
      <w:r>
        <w:t xml:space="preserve">as a result of the operation of the Employment Regulations, the contracts of employment between the </w:t>
      </w:r>
      <w:r w:rsidRPr="00A504A8">
        <w:rPr>
          <w:i/>
        </w:rPr>
        <w:t>Client</w:t>
      </w:r>
      <w:r>
        <w:t xml:space="preserve"> and the Transferring </w:t>
      </w:r>
      <w:r w:rsidRPr="00A504A8">
        <w:t>Client</w:t>
      </w:r>
      <w:r>
        <w:t xml:space="preserve"> Employees (except in relation to any terms dis-applied through operation of regulation 10(2) of the Employment Regulations) will have effect on and from the Relevant Transfer Date as if originally made between the </w:t>
      </w:r>
      <w:r w:rsidRPr="00A504A8">
        <w:rPr>
          <w:i/>
        </w:rPr>
        <w:t xml:space="preserve">Contractor </w:t>
      </w:r>
      <w:r>
        <w:t xml:space="preserve">and/or any Notified Sub-contractor and each such Transferring </w:t>
      </w:r>
      <w:r w:rsidRPr="00A504A8">
        <w:t>Client</w:t>
      </w:r>
      <w:r>
        <w:t xml:space="preserve"> Employee. </w:t>
      </w:r>
    </w:p>
    <w:p w:rsidR="002666BD" w:rsidRDefault="002666BD" w:rsidP="002666BD">
      <w:pPr>
        <w:pStyle w:val="TLTLevel2"/>
        <w:numPr>
          <w:ilvl w:val="1"/>
          <w:numId w:val="20"/>
        </w:numPr>
      </w:pPr>
      <w:r>
        <w:t xml:space="preserve">The </w:t>
      </w:r>
      <w:r w:rsidRPr="00A504A8">
        <w:rPr>
          <w:i/>
        </w:rPr>
        <w:t>Client</w:t>
      </w:r>
      <w:r>
        <w:t xml:space="preserve"> shall comply with all its obligations under the Employment Regulations and shall perform and discharge all its obligations in respect of the Transferring </w:t>
      </w:r>
      <w:r w:rsidRPr="00A504A8">
        <w:t>Client</w:t>
      </w:r>
      <w:r>
        <w:t xml:space="preserve">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w:t>
      </w:r>
      <w:r w:rsidRPr="00A504A8">
        <w:rPr>
          <w:i/>
        </w:rPr>
        <w:t>Client</w:t>
      </w:r>
      <w:r>
        <w:t xml:space="preserve">; and (ii) the </w:t>
      </w:r>
      <w:r w:rsidRPr="00A504A8">
        <w:rPr>
          <w:i/>
        </w:rPr>
        <w:t xml:space="preserve">Contractor </w:t>
      </w:r>
      <w:r>
        <w:t xml:space="preserve">and/or any Notified Sub-contractor (as appropriate). </w:t>
      </w:r>
    </w:p>
    <w:p w:rsidR="002666BD" w:rsidRPr="007F143C" w:rsidRDefault="002666BD" w:rsidP="002666BD">
      <w:pPr>
        <w:pStyle w:val="TLTLevel1"/>
        <w:numPr>
          <w:ilvl w:val="0"/>
          <w:numId w:val="20"/>
        </w:numPr>
        <w:rPr>
          <w:b/>
        </w:rPr>
      </w:pPr>
      <w:r>
        <w:rPr>
          <w:b/>
        </w:rPr>
        <w:t>CLIENT</w:t>
      </w:r>
      <w:r w:rsidRPr="007F143C">
        <w:rPr>
          <w:b/>
        </w:rPr>
        <w:t xml:space="preserve"> INDEMNITIES</w:t>
      </w:r>
    </w:p>
    <w:p w:rsidR="002666BD" w:rsidRDefault="002666BD" w:rsidP="002666BD">
      <w:pPr>
        <w:pStyle w:val="TLTLevel2"/>
        <w:numPr>
          <w:ilvl w:val="1"/>
          <w:numId w:val="20"/>
        </w:numPr>
      </w:pPr>
      <w:bookmarkStart w:id="1" w:name="_Ref462738317"/>
      <w:r>
        <w:t xml:space="preserve">Subject to Paragraph </w:t>
      </w:r>
      <w:r>
        <w:rPr>
          <w:highlight w:val="green"/>
        </w:rPr>
        <w:fldChar w:fldCharType="begin"/>
      </w:r>
      <w:r>
        <w:instrText xml:space="preserve"> REF _Ref462738417 \r \h </w:instrText>
      </w:r>
      <w:r>
        <w:rPr>
          <w:highlight w:val="green"/>
        </w:rPr>
      </w:r>
      <w:r>
        <w:rPr>
          <w:highlight w:val="green"/>
        </w:rPr>
        <w:fldChar w:fldCharType="separate"/>
      </w:r>
      <w:r w:rsidR="00BC05E7">
        <w:t>2.2</w:t>
      </w:r>
      <w:r>
        <w:rPr>
          <w:highlight w:val="green"/>
        </w:rPr>
        <w:fldChar w:fldCharType="end"/>
      </w:r>
      <w:r>
        <w:t xml:space="preserve"> (</w:t>
      </w:r>
      <w:r w:rsidRPr="00A504A8">
        <w:t>Client</w:t>
      </w:r>
      <w:r>
        <w:t xml:space="preserve"> Indemnities), the </w:t>
      </w:r>
      <w:r w:rsidRPr="00A504A8">
        <w:rPr>
          <w:i/>
        </w:rPr>
        <w:t>Client</w:t>
      </w:r>
      <w:r>
        <w:t xml:space="preserve"> shall indemnify the </w:t>
      </w:r>
      <w:r w:rsidRPr="00A504A8">
        <w:rPr>
          <w:i/>
        </w:rPr>
        <w:t xml:space="preserve">Contractor </w:t>
      </w:r>
      <w:r>
        <w:t xml:space="preserve">and any Notified Sub-contractor against any Employee Liabilities in respect of any Transferring </w:t>
      </w:r>
      <w:r w:rsidRPr="00A504A8">
        <w:t>Client</w:t>
      </w:r>
      <w:r>
        <w:t xml:space="preserve"> Employee (or, where applicable any employee representative as defined in the Employment Regulations) arising from or as a result of:</w:t>
      </w:r>
      <w:bookmarkEnd w:id="1"/>
      <w:r>
        <w:t xml:space="preserve"> </w:t>
      </w:r>
    </w:p>
    <w:p w:rsidR="002666BD" w:rsidRDefault="002666BD" w:rsidP="002666BD">
      <w:pPr>
        <w:pStyle w:val="TLTLevel3"/>
        <w:numPr>
          <w:ilvl w:val="2"/>
          <w:numId w:val="20"/>
        </w:numPr>
      </w:pPr>
      <w:r>
        <w:t xml:space="preserve">any act or omission by the </w:t>
      </w:r>
      <w:r w:rsidRPr="00A504A8">
        <w:rPr>
          <w:i/>
        </w:rPr>
        <w:t>Client</w:t>
      </w:r>
      <w:r>
        <w:t xml:space="preserve"> occurring before the Relevant Transfer Date; </w:t>
      </w:r>
    </w:p>
    <w:p w:rsidR="002666BD" w:rsidRDefault="002666BD" w:rsidP="002666BD">
      <w:pPr>
        <w:pStyle w:val="TLTLevel3"/>
        <w:numPr>
          <w:ilvl w:val="2"/>
          <w:numId w:val="20"/>
        </w:numPr>
      </w:pPr>
      <w:r>
        <w:t xml:space="preserve">the breach or non-observance by the </w:t>
      </w:r>
      <w:r w:rsidRPr="00A504A8">
        <w:rPr>
          <w:i/>
        </w:rPr>
        <w:t>Client</w:t>
      </w:r>
      <w:r>
        <w:t xml:space="preserve"> before the Relevant Transfer Date of: </w:t>
      </w:r>
    </w:p>
    <w:p w:rsidR="002666BD" w:rsidRDefault="002666BD" w:rsidP="002666BD">
      <w:pPr>
        <w:pStyle w:val="TLTLevel4"/>
        <w:numPr>
          <w:ilvl w:val="3"/>
          <w:numId w:val="20"/>
        </w:numPr>
      </w:pPr>
      <w:r>
        <w:t xml:space="preserve">any collective agreement applicable to the Transferring </w:t>
      </w:r>
      <w:r w:rsidRPr="00A504A8">
        <w:t>Client</w:t>
      </w:r>
      <w:r>
        <w:t xml:space="preserve"> Employees; and/or </w:t>
      </w:r>
    </w:p>
    <w:p w:rsidR="002666BD" w:rsidRDefault="002666BD" w:rsidP="002666BD">
      <w:pPr>
        <w:pStyle w:val="TLTLevel4"/>
        <w:numPr>
          <w:ilvl w:val="3"/>
          <w:numId w:val="20"/>
        </w:numPr>
      </w:pPr>
      <w:r>
        <w:t xml:space="preserve">any custom or practice in respect of any Transferring </w:t>
      </w:r>
      <w:r w:rsidRPr="00A504A8">
        <w:t>Client</w:t>
      </w:r>
      <w:r>
        <w:t xml:space="preserve"> Employees which the </w:t>
      </w:r>
      <w:r w:rsidRPr="00A504A8">
        <w:rPr>
          <w:i/>
        </w:rPr>
        <w:t>Client</w:t>
      </w:r>
      <w:r>
        <w:t xml:space="preserve"> is contractually bound to honour; </w:t>
      </w:r>
    </w:p>
    <w:p w:rsidR="002666BD" w:rsidRDefault="002666BD" w:rsidP="002666BD">
      <w:pPr>
        <w:pStyle w:val="TLTLevel3"/>
        <w:numPr>
          <w:ilvl w:val="2"/>
          <w:numId w:val="20"/>
        </w:numPr>
      </w:pPr>
      <w:r>
        <w:t xml:space="preserve">any claim by any trade union or other body or person representing the Transferring </w:t>
      </w:r>
      <w:r w:rsidRPr="00A504A8">
        <w:t>Client</w:t>
      </w:r>
      <w:r>
        <w:t xml:space="preserve"> Employees arising from or connected with any failure by the </w:t>
      </w:r>
      <w:r w:rsidRPr="00A504A8">
        <w:rPr>
          <w:i/>
        </w:rPr>
        <w:t>Client</w:t>
      </w:r>
      <w:r>
        <w:t xml:space="preserve"> to comply with any legal obligation to such trade union, body or person arising before the Relevant Transfer Date; </w:t>
      </w:r>
    </w:p>
    <w:p w:rsidR="002666BD" w:rsidRDefault="002666BD" w:rsidP="002666BD">
      <w:pPr>
        <w:pStyle w:val="TLTLevel3"/>
        <w:numPr>
          <w:ilvl w:val="2"/>
          <w:numId w:val="20"/>
        </w:numPr>
      </w:pPr>
      <w:r>
        <w:t xml:space="preserve">any proceeding, claim or demand by </w:t>
      </w:r>
      <w:proofErr w:type="spellStart"/>
      <w:r>
        <w:t>HMRC</w:t>
      </w:r>
      <w:proofErr w:type="spellEnd"/>
      <w:r>
        <w:t xml:space="preserve"> or other statutory authority in respect of any financial obligation including, but not limited to, PAYE and primary and secondary national insurance contributions: </w:t>
      </w:r>
    </w:p>
    <w:p w:rsidR="002666BD" w:rsidRDefault="002666BD" w:rsidP="002666BD">
      <w:pPr>
        <w:pStyle w:val="TLTLevel4"/>
        <w:numPr>
          <w:ilvl w:val="3"/>
          <w:numId w:val="20"/>
        </w:numPr>
      </w:pPr>
      <w:r>
        <w:t xml:space="preserve">in relation to any Transferring </w:t>
      </w:r>
      <w:r w:rsidRPr="00A504A8">
        <w:t>Client</w:t>
      </w:r>
      <w:r>
        <w:t xml:space="preserve"> Employee, to the extent that the proceeding, claim or demand by </w:t>
      </w:r>
      <w:proofErr w:type="spellStart"/>
      <w:r>
        <w:t>HMRC</w:t>
      </w:r>
      <w:proofErr w:type="spellEnd"/>
      <w:r>
        <w:t xml:space="preserve"> or other statutory authority relates to financial obligations arising before the Relevant Transfer Date; and </w:t>
      </w:r>
    </w:p>
    <w:p w:rsidR="002666BD" w:rsidRDefault="002666BD" w:rsidP="002666BD">
      <w:pPr>
        <w:pStyle w:val="TLTLevel4"/>
        <w:numPr>
          <w:ilvl w:val="3"/>
          <w:numId w:val="20"/>
        </w:numPr>
      </w:pPr>
      <w:r>
        <w:lastRenderedPageBreak/>
        <w:t xml:space="preserve">in relation to any employee who is not a Transferring </w:t>
      </w:r>
      <w:r w:rsidRPr="00A504A8">
        <w:t>Client</w:t>
      </w:r>
      <w:r>
        <w:t xml:space="preserve"> Employee and in respect of whom it is later alleged or determined that the Employment Regulations applied so as to transfer his/her employment from the </w:t>
      </w:r>
      <w:r w:rsidRPr="00A504A8">
        <w:rPr>
          <w:i/>
        </w:rPr>
        <w:t>Client</w:t>
      </w:r>
      <w:r>
        <w:t xml:space="preserve"> to the </w:t>
      </w:r>
      <w:r w:rsidRPr="00A504A8">
        <w:rPr>
          <w:i/>
        </w:rPr>
        <w:t xml:space="preserve">Contractor </w:t>
      </w:r>
      <w:r>
        <w:t xml:space="preserve">and/or any Notified Sub-contractor as appropriate, to the extent that the proceeding, claim or demand by the </w:t>
      </w:r>
      <w:proofErr w:type="spellStart"/>
      <w:r>
        <w:t>HMRC</w:t>
      </w:r>
      <w:proofErr w:type="spellEnd"/>
      <w:r>
        <w:t xml:space="preserve"> or other statutory authority relates to financial obligations arising before the Relevant Transfer Date. </w:t>
      </w:r>
    </w:p>
    <w:p w:rsidR="002666BD" w:rsidRDefault="002666BD" w:rsidP="002666BD">
      <w:pPr>
        <w:pStyle w:val="TLTLevel3"/>
        <w:numPr>
          <w:ilvl w:val="2"/>
          <w:numId w:val="20"/>
        </w:numPr>
      </w:pPr>
      <w:r>
        <w:t xml:space="preserve">a failure of the </w:t>
      </w:r>
      <w:r w:rsidRPr="00A504A8">
        <w:rPr>
          <w:i/>
        </w:rPr>
        <w:t>Client</w:t>
      </w:r>
      <w:r>
        <w:t xml:space="preserve"> to discharge, or procure the discharge of, all wages, salaries and all other benefits and all PAYE tax deductions and national insurance contributions relating to the Transferring </w:t>
      </w:r>
      <w:r w:rsidRPr="00A504A8">
        <w:t>Client</w:t>
      </w:r>
      <w:r>
        <w:t xml:space="preserve"> Employees arising before the Relevant Transfer Date; </w:t>
      </w:r>
    </w:p>
    <w:p w:rsidR="002666BD" w:rsidRDefault="002666BD" w:rsidP="002666BD">
      <w:pPr>
        <w:pStyle w:val="TLTLevel3"/>
        <w:numPr>
          <w:ilvl w:val="2"/>
          <w:numId w:val="20"/>
        </w:numPr>
      </w:pPr>
      <w:r>
        <w:t xml:space="preserve">any claim made by or in respect of any person employed or formerly employed by the </w:t>
      </w:r>
      <w:r w:rsidRPr="00A504A8">
        <w:rPr>
          <w:i/>
        </w:rPr>
        <w:t>Client</w:t>
      </w:r>
      <w:r>
        <w:t xml:space="preserve"> other than a Transferring </w:t>
      </w:r>
      <w:r w:rsidRPr="00A504A8">
        <w:t>Client</w:t>
      </w:r>
      <w:r>
        <w:t xml:space="preserve"> Employee for whom it is alleged the </w:t>
      </w:r>
      <w:r w:rsidRPr="00A504A8">
        <w:rPr>
          <w:i/>
        </w:rPr>
        <w:t xml:space="preserve">Contractor </w:t>
      </w:r>
      <w:r>
        <w:t xml:space="preserve">and/or any Notified Sub-contractor as appropriate may be liable by virtue of the Employment Regulations and/or the Acquired Rights Directive; and </w:t>
      </w:r>
    </w:p>
    <w:p w:rsidR="002666BD" w:rsidRDefault="002666BD" w:rsidP="002666BD">
      <w:pPr>
        <w:pStyle w:val="TLTLevel3"/>
        <w:numPr>
          <w:ilvl w:val="2"/>
          <w:numId w:val="20"/>
        </w:numPr>
      </w:pPr>
      <w:r>
        <w:t xml:space="preserve">any claim made by or in respect of a Transferring </w:t>
      </w:r>
      <w:r w:rsidRPr="00A504A8">
        <w:t>Client</w:t>
      </w:r>
      <w:r>
        <w:t xml:space="preserve"> Employee or any appropriate employee representative (as defined in the Employment Regulations) of any Transferring </w:t>
      </w:r>
      <w:r w:rsidRPr="00A504A8">
        <w:t>Client</w:t>
      </w:r>
      <w:r>
        <w:t xml:space="preserve"> Employee relating to any act or omission of the </w:t>
      </w:r>
      <w:r w:rsidRPr="00A504A8">
        <w:rPr>
          <w:i/>
        </w:rPr>
        <w:t>Client</w:t>
      </w:r>
      <w:r>
        <w:t xml:space="preserve"> in relation to its obligations under regulation 13 of the Employment Regulations, except to the extent that the liability arises from the failure by the </w:t>
      </w:r>
      <w:r w:rsidRPr="00A504A8">
        <w:rPr>
          <w:i/>
        </w:rPr>
        <w:t xml:space="preserve">Contractor </w:t>
      </w:r>
      <w:r>
        <w:t xml:space="preserve">or any Sub-contractor to comply with regulation 13(4) of the Employment Regulations. </w:t>
      </w:r>
    </w:p>
    <w:p w:rsidR="002666BD" w:rsidRDefault="002666BD" w:rsidP="002666BD">
      <w:pPr>
        <w:pStyle w:val="TLTLevel2"/>
        <w:numPr>
          <w:ilvl w:val="1"/>
          <w:numId w:val="20"/>
        </w:numPr>
      </w:pPr>
      <w:bookmarkStart w:id="2" w:name="_Ref462738417"/>
      <w:r>
        <w:t xml:space="preserve">The indemnities in Paragraph </w:t>
      </w:r>
      <w:r>
        <w:rPr>
          <w:highlight w:val="green"/>
        </w:rPr>
        <w:fldChar w:fldCharType="begin"/>
      </w:r>
      <w:r>
        <w:instrText xml:space="preserve"> REF _Ref462738317 \r \h </w:instrText>
      </w:r>
      <w:r>
        <w:rPr>
          <w:highlight w:val="green"/>
        </w:rPr>
      </w:r>
      <w:r>
        <w:rPr>
          <w:highlight w:val="green"/>
        </w:rPr>
        <w:fldChar w:fldCharType="separate"/>
      </w:r>
      <w:r w:rsidR="00BC05E7">
        <w:t>2.1</w:t>
      </w:r>
      <w:r>
        <w:rPr>
          <w:highlight w:val="green"/>
        </w:rPr>
        <w:fldChar w:fldCharType="end"/>
      </w:r>
      <w:r>
        <w:t xml:space="preserve"> (</w:t>
      </w:r>
      <w:r w:rsidRPr="00A504A8">
        <w:t>Client</w:t>
      </w:r>
      <w:r>
        <w:t xml:space="preserve"> Indemnities) shall not apply to the extent that the Employee Liabilities arise or are attributable to an act or omission of the </w:t>
      </w:r>
      <w:r w:rsidRPr="00A504A8">
        <w:rPr>
          <w:i/>
        </w:rPr>
        <w:t xml:space="preserve">Contractor </w:t>
      </w:r>
      <w:r>
        <w:t>or any Sub-contractor (whether or not a Notified Sub-contractor) whether occurring or having its origin before, on or after the Relevant Transfer Date including any Employee Liabilities:</w:t>
      </w:r>
      <w:bookmarkEnd w:id="2"/>
      <w:r>
        <w:t xml:space="preserve"> </w:t>
      </w:r>
    </w:p>
    <w:p w:rsidR="002666BD" w:rsidRDefault="002666BD" w:rsidP="002666BD">
      <w:pPr>
        <w:pStyle w:val="TLTLevel3"/>
        <w:numPr>
          <w:ilvl w:val="2"/>
          <w:numId w:val="20"/>
        </w:numPr>
      </w:pPr>
      <w:r>
        <w:t xml:space="preserve">arising out of the resignation of any Transferring </w:t>
      </w:r>
      <w:r w:rsidRPr="00A504A8">
        <w:t>Client</w:t>
      </w:r>
      <w:r>
        <w:t xml:space="preserve"> Employee before the Relevant Transfer Date on account of substantial detrimental changes to his/her working conditions proposed by the </w:t>
      </w:r>
      <w:r w:rsidRPr="00A504A8">
        <w:rPr>
          <w:i/>
        </w:rPr>
        <w:t xml:space="preserve">Contractor </w:t>
      </w:r>
      <w:r>
        <w:t xml:space="preserve">and/or Sub-contractor to occur in the period from (and including) the Relevant Transfer Date; or </w:t>
      </w:r>
    </w:p>
    <w:p w:rsidR="002666BD" w:rsidRDefault="002666BD" w:rsidP="002666BD">
      <w:pPr>
        <w:pStyle w:val="TLTLevel3"/>
        <w:numPr>
          <w:ilvl w:val="2"/>
          <w:numId w:val="20"/>
        </w:numPr>
      </w:pPr>
      <w:proofErr w:type="gramStart"/>
      <w:r>
        <w:t>arising</w:t>
      </w:r>
      <w:proofErr w:type="gramEnd"/>
      <w:r>
        <w:t xml:space="preserve"> from the failure by the </w:t>
      </w:r>
      <w:r w:rsidRPr="00A504A8">
        <w:rPr>
          <w:i/>
        </w:rPr>
        <w:t xml:space="preserve">Contractor </w:t>
      </w:r>
      <w:r>
        <w:t xml:space="preserve">or any Sub-contractor to comply with its obligations under the Employment Regulations. </w:t>
      </w:r>
    </w:p>
    <w:p w:rsidR="002666BD" w:rsidRDefault="002666BD" w:rsidP="002666BD">
      <w:pPr>
        <w:pStyle w:val="TLTLevel2"/>
        <w:numPr>
          <w:ilvl w:val="1"/>
          <w:numId w:val="20"/>
        </w:numPr>
      </w:pPr>
      <w:bookmarkStart w:id="3" w:name="_Ref482784484"/>
      <w:r>
        <w:t xml:space="preserve">If any person who is not identified by the </w:t>
      </w:r>
      <w:r w:rsidRPr="00A504A8">
        <w:rPr>
          <w:i/>
        </w:rPr>
        <w:t>Client</w:t>
      </w:r>
      <w:r>
        <w:t xml:space="preserve"> as a Transferring </w:t>
      </w:r>
      <w:r w:rsidRPr="00A504A8">
        <w:t>Client</w:t>
      </w:r>
      <w:r>
        <w:t xml:space="preserve"> Employee claims, or it is determined in relation to any person who is not identified by the </w:t>
      </w:r>
      <w:r w:rsidRPr="00A504A8">
        <w:rPr>
          <w:i/>
        </w:rPr>
        <w:t>Client</w:t>
      </w:r>
      <w:r>
        <w:t xml:space="preserve"> as a Transferring </w:t>
      </w:r>
      <w:r w:rsidRPr="00A504A8">
        <w:t>Client</w:t>
      </w:r>
      <w:r>
        <w:t xml:space="preserve"> Employee, that his/her contract of employment has been transferred from the </w:t>
      </w:r>
      <w:r w:rsidRPr="00A504A8">
        <w:rPr>
          <w:i/>
        </w:rPr>
        <w:t>Client</w:t>
      </w:r>
      <w:r>
        <w:t xml:space="preserve"> to the </w:t>
      </w:r>
      <w:r w:rsidRPr="00A504A8">
        <w:rPr>
          <w:i/>
        </w:rPr>
        <w:t xml:space="preserve">Contractor </w:t>
      </w:r>
      <w:r>
        <w:t>and/or any Notified Sub-contractor pursuant to the Employment Regulations or the Acquired Rights Directive then:</w:t>
      </w:r>
      <w:bookmarkEnd w:id="3"/>
      <w:r>
        <w:t xml:space="preserve"> </w:t>
      </w:r>
    </w:p>
    <w:p w:rsidR="002666BD" w:rsidRDefault="002666BD" w:rsidP="002666BD">
      <w:pPr>
        <w:pStyle w:val="TLTLevel3"/>
        <w:numPr>
          <w:ilvl w:val="2"/>
          <w:numId w:val="20"/>
        </w:numPr>
      </w:pPr>
      <w:bookmarkStart w:id="4" w:name="_Ref462738563"/>
      <w:r>
        <w:t xml:space="preserve">the </w:t>
      </w:r>
      <w:r w:rsidRPr="00A504A8">
        <w:rPr>
          <w:i/>
        </w:rPr>
        <w:t xml:space="preserve">Contractor </w:t>
      </w:r>
      <w:r>
        <w:t xml:space="preserve">shall, or shall procure that the Notified Sub-contractor shall, within five (5) Working Days of becoming aware of that fact, give notice in writing to the </w:t>
      </w:r>
      <w:r w:rsidRPr="00A504A8">
        <w:rPr>
          <w:i/>
        </w:rPr>
        <w:t>Client</w:t>
      </w:r>
      <w:r>
        <w:t>; and</w:t>
      </w:r>
      <w:bookmarkEnd w:id="4"/>
      <w:r>
        <w:t xml:space="preserve"> </w:t>
      </w:r>
    </w:p>
    <w:p w:rsidR="002666BD" w:rsidRDefault="002666BD" w:rsidP="002666BD">
      <w:pPr>
        <w:pStyle w:val="TLTLevel3"/>
        <w:numPr>
          <w:ilvl w:val="2"/>
          <w:numId w:val="20"/>
        </w:numPr>
      </w:pPr>
      <w:bookmarkStart w:id="5" w:name="_Ref462738301"/>
      <w:r>
        <w:t xml:space="preserve">the </w:t>
      </w:r>
      <w:r w:rsidRPr="00A504A8">
        <w:rPr>
          <w:i/>
        </w:rPr>
        <w:t>Client</w:t>
      </w:r>
      <w:r>
        <w:t xml:space="preserve"> may offer (or may procure that a third party may offer) employment to such person within fifteen (15) Working Days of receipt of the notification by the </w:t>
      </w:r>
      <w:r w:rsidRPr="00A504A8">
        <w:rPr>
          <w:i/>
        </w:rPr>
        <w:t xml:space="preserve">Contractor </w:t>
      </w:r>
      <w:r>
        <w:t xml:space="preserve">and/or any Notified Sub-contractor, or take such other reasonable steps as the </w:t>
      </w:r>
      <w:r w:rsidRPr="00A504A8">
        <w:rPr>
          <w:i/>
        </w:rPr>
        <w:t>Client</w:t>
      </w:r>
      <w:r>
        <w:t xml:space="preserve"> considers appropriate to deal with the matter provided always that such steps are in compliance with Law.</w:t>
      </w:r>
      <w:bookmarkEnd w:id="5"/>
      <w:r>
        <w:t xml:space="preserve"> </w:t>
      </w:r>
    </w:p>
    <w:p w:rsidR="002666BD" w:rsidRDefault="002666BD" w:rsidP="002666BD">
      <w:pPr>
        <w:pStyle w:val="TLTBodyText"/>
      </w:pPr>
    </w:p>
    <w:p w:rsidR="002666BD" w:rsidRDefault="002666BD" w:rsidP="002666BD">
      <w:pPr>
        <w:pStyle w:val="TLTLevel2"/>
        <w:numPr>
          <w:ilvl w:val="1"/>
          <w:numId w:val="20"/>
        </w:numPr>
      </w:pPr>
      <w:r>
        <w:lastRenderedPageBreak/>
        <w:t xml:space="preserve">If an offer referred to in Paragraph </w:t>
      </w:r>
      <w:r>
        <w:fldChar w:fldCharType="begin"/>
      </w:r>
      <w:r>
        <w:instrText xml:space="preserve"> REF _Ref462738301 \r \h </w:instrText>
      </w:r>
      <w:r>
        <w:fldChar w:fldCharType="separate"/>
      </w:r>
      <w:r w:rsidR="00BC05E7">
        <w:t>2.3.2</w:t>
      </w:r>
      <w:r>
        <w:fldChar w:fldCharType="end"/>
      </w:r>
      <w:r>
        <w:t xml:space="preserve"> (</w:t>
      </w:r>
      <w:r w:rsidRPr="00A504A8">
        <w:t>Client</w:t>
      </w:r>
      <w:r>
        <w:t xml:space="preserve"> Indemnities) is accepted, or if the situation has otherwise been resolved by the </w:t>
      </w:r>
      <w:r w:rsidRPr="00A504A8">
        <w:rPr>
          <w:i/>
        </w:rPr>
        <w:t>Client</w:t>
      </w:r>
      <w:r>
        <w:t xml:space="preserve">, the </w:t>
      </w:r>
      <w:r w:rsidRPr="00A504A8">
        <w:rPr>
          <w:i/>
        </w:rPr>
        <w:t xml:space="preserve">Contractor </w:t>
      </w:r>
      <w:r>
        <w:t xml:space="preserve">shall, or shall procure that the Notified Sub-contractor shall, immediately release the person from his/her employment or alleged employment. </w:t>
      </w:r>
    </w:p>
    <w:p w:rsidR="002666BD" w:rsidRDefault="002666BD" w:rsidP="002666BD">
      <w:pPr>
        <w:pStyle w:val="TLTLevel2"/>
        <w:numPr>
          <w:ilvl w:val="1"/>
          <w:numId w:val="20"/>
        </w:numPr>
      </w:pPr>
      <w:bookmarkStart w:id="6" w:name="_Ref462738459"/>
      <w:r>
        <w:t xml:space="preserve">If by the end of the fifteen (15) Working Day period specified in Paragraph </w:t>
      </w:r>
      <w:r>
        <w:fldChar w:fldCharType="begin"/>
      </w:r>
      <w:r>
        <w:instrText xml:space="preserve"> REF _Ref462738301 \r \h </w:instrText>
      </w:r>
      <w:r>
        <w:fldChar w:fldCharType="separate"/>
      </w:r>
      <w:r w:rsidR="00BC05E7">
        <w:t>2.3.2</w:t>
      </w:r>
      <w:r>
        <w:fldChar w:fldCharType="end"/>
      </w:r>
      <w:r>
        <w:t xml:space="preserve"> (</w:t>
      </w:r>
      <w:r w:rsidRPr="00A504A8">
        <w:t>Client</w:t>
      </w:r>
      <w:r>
        <w:t xml:space="preserve"> Indemnities):</w:t>
      </w:r>
      <w:bookmarkEnd w:id="6"/>
      <w:r>
        <w:t xml:space="preserve"> </w:t>
      </w:r>
    </w:p>
    <w:p w:rsidR="002666BD" w:rsidRDefault="002666BD" w:rsidP="002666BD">
      <w:pPr>
        <w:pStyle w:val="TLTLevel3"/>
        <w:numPr>
          <w:ilvl w:val="2"/>
          <w:numId w:val="20"/>
        </w:numPr>
      </w:pPr>
      <w:r>
        <w:t xml:space="preserve">no such offer of employment has been made; </w:t>
      </w:r>
    </w:p>
    <w:p w:rsidR="002666BD" w:rsidRDefault="002666BD" w:rsidP="002666BD">
      <w:pPr>
        <w:pStyle w:val="TLTLevel3"/>
        <w:numPr>
          <w:ilvl w:val="2"/>
          <w:numId w:val="20"/>
        </w:numPr>
      </w:pPr>
      <w:r>
        <w:t xml:space="preserve">such offer has been made but not accepted; or </w:t>
      </w:r>
    </w:p>
    <w:p w:rsidR="002666BD" w:rsidRDefault="002666BD" w:rsidP="002666BD">
      <w:pPr>
        <w:pStyle w:val="TLTLevel3"/>
        <w:numPr>
          <w:ilvl w:val="2"/>
          <w:numId w:val="20"/>
        </w:numPr>
      </w:pPr>
      <w:r>
        <w:t xml:space="preserve">the situation has not otherwise been resolved, </w:t>
      </w:r>
    </w:p>
    <w:p w:rsidR="002666BD" w:rsidRDefault="002666BD" w:rsidP="002666BD">
      <w:pPr>
        <w:pStyle w:val="TLTBodyText"/>
        <w:ind w:left="720"/>
      </w:pPr>
      <w:proofErr w:type="gramStart"/>
      <w:r>
        <w:t>the</w:t>
      </w:r>
      <w:proofErr w:type="gramEnd"/>
      <w:r>
        <w:t xml:space="preserve"> </w:t>
      </w:r>
      <w:r w:rsidRPr="00A504A8">
        <w:rPr>
          <w:i/>
        </w:rPr>
        <w:t xml:space="preserve">Contractor </w:t>
      </w:r>
      <w:r>
        <w:t>and/or any Notified Sub-contractor may within five (5) Working Days give notice to terminate the employment or alleged employment of such person.</w:t>
      </w:r>
    </w:p>
    <w:p w:rsidR="002666BD" w:rsidRDefault="002666BD" w:rsidP="002666BD">
      <w:pPr>
        <w:pStyle w:val="TLTLevel2"/>
        <w:numPr>
          <w:ilvl w:val="1"/>
          <w:numId w:val="20"/>
        </w:numPr>
      </w:pPr>
      <w:bookmarkStart w:id="7" w:name="_Ref462738475"/>
      <w:r>
        <w:t xml:space="preserve">Subject to the </w:t>
      </w:r>
      <w:r w:rsidRPr="00A504A8">
        <w:rPr>
          <w:i/>
        </w:rPr>
        <w:t xml:space="preserve">Contractor </w:t>
      </w:r>
      <w:r>
        <w:t xml:space="preserve">and/or any Notified Sub-contractor acting in accordance with the provisions of Paragraphs 2.3 to 2.5 and in accordance with all applicable proper employment procedures set out in applicable Law, the </w:t>
      </w:r>
      <w:r w:rsidRPr="00A504A8">
        <w:rPr>
          <w:i/>
        </w:rPr>
        <w:t>Client</w:t>
      </w:r>
      <w:r>
        <w:t xml:space="preserve"> shall indemnify the </w:t>
      </w:r>
      <w:r w:rsidRPr="00A504A8">
        <w:rPr>
          <w:i/>
        </w:rPr>
        <w:t xml:space="preserve">Contractor </w:t>
      </w:r>
      <w:r>
        <w:t xml:space="preserve">and/or any Notified Sub-contractor (as appropriate) against all Employee Liabilities arising out of the termination pursuant to the provisions of Paragraph </w:t>
      </w:r>
      <w:r>
        <w:fldChar w:fldCharType="begin"/>
      </w:r>
      <w:r>
        <w:instrText xml:space="preserve"> REF _Ref462738459 \r \h </w:instrText>
      </w:r>
      <w:r>
        <w:fldChar w:fldCharType="separate"/>
      </w:r>
      <w:r w:rsidR="00BC05E7">
        <w:t>2.5</w:t>
      </w:r>
      <w:r>
        <w:fldChar w:fldCharType="end"/>
      </w:r>
      <w:r>
        <w:t xml:space="preserve"> (</w:t>
      </w:r>
      <w:r w:rsidRPr="00A504A8">
        <w:t>Client</w:t>
      </w:r>
      <w:r>
        <w:t xml:space="preserve"> Indemnities) provided that the </w:t>
      </w:r>
      <w:r w:rsidRPr="00A504A8">
        <w:rPr>
          <w:i/>
        </w:rPr>
        <w:t xml:space="preserve">Contractor </w:t>
      </w:r>
      <w:r>
        <w:t>takes, or procures that the Notified Sub-contractor takes, all reasonable steps to minimise any such Employee Liabilities.</w:t>
      </w:r>
      <w:bookmarkEnd w:id="7"/>
      <w:r>
        <w:t xml:space="preserve"> </w:t>
      </w:r>
    </w:p>
    <w:p w:rsidR="002666BD" w:rsidRDefault="002666BD" w:rsidP="002666BD">
      <w:pPr>
        <w:pStyle w:val="TLTLevel2"/>
        <w:numPr>
          <w:ilvl w:val="1"/>
          <w:numId w:val="20"/>
        </w:numPr>
      </w:pPr>
      <w:r>
        <w:t xml:space="preserve">The indemnity in Paragraph </w:t>
      </w:r>
      <w:r>
        <w:fldChar w:fldCharType="begin"/>
      </w:r>
      <w:r>
        <w:instrText xml:space="preserve"> REF _Ref462738475 \r \h </w:instrText>
      </w:r>
      <w:r>
        <w:fldChar w:fldCharType="separate"/>
      </w:r>
      <w:r w:rsidR="00BC05E7">
        <w:t>2.6</w:t>
      </w:r>
      <w:r>
        <w:fldChar w:fldCharType="end"/>
      </w:r>
      <w:r>
        <w:t xml:space="preserve"> (</w:t>
      </w:r>
      <w:r w:rsidRPr="00A504A8">
        <w:t>Client</w:t>
      </w:r>
      <w:r>
        <w:t xml:space="preserve"> Indemnities): </w:t>
      </w:r>
    </w:p>
    <w:p w:rsidR="002666BD" w:rsidRDefault="002666BD" w:rsidP="002666BD">
      <w:pPr>
        <w:pStyle w:val="TLTLevel3"/>
        <w:numPr>
          <w:ilvl w:val="2"/>
          <w:numId w:val="20"/>
        </w:numPr>
      </w:pPr>
      <w:r>
        <w:t xml:space="preserve">shall not apply to: </w:t>
      </w:r>
    </w:p>
    <w:p w:rsidR="002666BD" w:rsidRDefault="002666BD" w:rsidP="002666BD">
      <w:pPr>
        <w:pStyle w:val="TLTLevel4"/>
        <w:numPr>
          <w:ilvl w:val="3"/>
          <w:numId w:val="20"/>
        </w:numPr>
      </w:pPr>
      <w:r>
        <w:t xml:space="preserve">any claim for: </w:t>
      </w:r>
    </w:p>
    <w:p w:rsidR="002666BD" w:rsidRDefault="002666BD" w:rsidP="002666BD">
      <w:pPr>
        <w:pStyle w:val="TLTLevel5"/>
        <w:numPr>
          <w:ilvl w:val="4"/>
          <w:numId w:val="20"/>
        </w:numPr>
      </w:pPr>
      <w:r>
        <w:t>discrimination, including on the grounds of sex, race, disability, age, gender reassignment, marriage or civil partnership, pregnancy and maternity or sexual orientation, religion or belief; or</w:t>
      </w:r>
    </w:p>
    <w:p w:rsidR="002666BD" w:rsidRDefault="002666BD" w:rsidP="002666BD">
      <w:pPr>
        <w:pStyle w:val="TLTLevel5"/>
        <w:numPr>
          <w:ilvl w:val="4"/>
          <w:numId w:val="20"/>
        </w:numPr>
      </w:pPr>
      <w:r>
        <w:t xml:space="preserve">equal pay or compensation for less favourable treatment of part-time workers or fixed-term employees, </w:t>
      </w:r>
    </w:p>
    <w:p w:rsidR="002666BD" w:rsidRDefault="002666BD" w:rsidP="002666BD">
      <w:pPr>
        <w:pStyle w:val="TLTBodyText"/>
        <w:ind w:left="1803"/>
      </w:pPr>
      <w:proofErr w:type="gramStart"/>
      <w:r>
        <w:t>in</w:t>
      </w:r>
      <w:proofErr w:type="gramEnd"/>
      <w:r>
        <w:t xml:space="preserve"> any case in relation to any alleged act or omission of the </w:t>
      </w:r>
      <w:r w:rsidRPr="00A504A8">
        <w:rPr>
          <w:i/>
        </w:rPr>
        <w:t xml:space="preserve">Contractor </w:t>
      </w:r>
      <w:r>
        <w:t>and/or any Sub-contractor; or</w:t>
      </w:r>
    </w:p>
    <w:p w:rsidR="002666BD" w:rsidRDefault="002666BD" w:rsidP="002666BD">
      <w:pPr>
        <w:pStyle w:val="TLTLevel4"/>
        <w:numPr>
          <w:ilvl w:val="3"/>
          <w:numId w:val="20"/>
        </w:numPr>
      </w:pPr>
      <w:r>
        <w:t xml:space="preserve">any claim that the termination of employment was unfair because the </w:t>
      </w:r>
      <w:r w:rsidRPr="00A504A8">
        <w:rPr>
          <w:i/>
        </w:rPr>
        <w:t xml:space="preserve">Contractor </w:t>
      </w:r>
      <w:r>
        <w:t xml:space="preserve">and/or Notified Sub-contractor neglected to follow a fair dismissal procedure; and </w:t>
      </w:r>
    </w:p>
    <w:p w:rsidR="002666BD" w:rsidRDefault="002666BD" w:rsidP="002666BD">
      <w:pPr>
        <w:pStyle w:val="TLTLevel3"/>
        <w:numPr>
          <w:ilvl w:val="2"/>
          <w:numId w:val="20"/>
        </w:numPr>
      </w:pPr>
      <w:proofErr w:type="gramStart"/>
      <w:r>
        <w:t>shall</w:t>
      </w:r>
      <w:proofErr w:type="gramEnd"/>
      <w:r>
        <w:t xml:space="preserve"> apply only where the notification referred to in Paragraph </w:t>
      </w:r>
      <w:r>
        <w:fldChar w:fldCharType="begin"/>
      </w:r>
      <w:r>
        <w:instrText xml:space="preserve"> REF _Ref462738563 \r \h </w:instrText>
      </w:r>
      <w:r>
        <w:fldChar w:fldCharType="separate"/>
      </w:r>
      <w:r w:rsidR="00BC05E7">
        <w:t>2.3.1</w:t>
      </w:r>
      <w:r>
        <w:fldChar w:fldCharType="end"/>
      </w:r>
      <w:r>
        <w:t xml:space="preserve"> (</w:t>
      </w:r>
      <w:r w:rsidRPr="00A504A8">
        <w:t>Client</w:t>
      </w:r>
      <w:r>
        <w:t xml:space="preserve"> Indemnities) is made by the </w:t>
      </w:r>
      <w:r w:rsidRPr="00A504A8">
        <w:rPr>
          <w:i/>
        </w:rPr>
        <w:t xml:space="preserve">Contractor </w:t>
      </w:r>
      <w:r>
        <w:t xml:space="preserve">and/or any Notified Sub-contractor (as appropriate) to the </w:t>
      </w:r>
      <w:r w:rsidRPr="00A504A8">
        <w:rPr>
          <w:i/>
        </w:rPr>
        <w:t>Client</w:t>
      </w:r>
      <w:r>
        <w:t xml:space="preserve"> within six (6) months of the Effective Date. </w:t>
      </w:r>
    </w:p>
    <w:p w:rsidR="002666BD" w:rsidRDefault="002666BD" w:rsidP="002666BD">
      <w:pPr>
        <w:pStyle w:val="TLTLevel2"/>
        <w:numPr>
          <w:ilvl w:val="1"/>
          <w:numId w:val="20"/>
        </w:numPr>
      </w:pPr>
      <w:r>
        <w:t xml:space="preserve">If any such person as is referred to in Paragraph </w:t>
      </w:r>
      <w:r>
        <w:fldChar w:fldCharType="begin"/>
      </w:r>
      <w:r>
        <w:instrText xml:space="preserve"> REF _Ref482784484 \r \h </w:instrText>
      </w:r>
      <w:r>
        <w:fldChar w:fldCharType="separate"/>
      </w:r>
      <w:r w:rsidR="00BC05E7">
        <w:t>2.3</w:t>
      </w:r>
      <w:r>
        <w:fldChar w:fldCharType="end"/>
      </w:r>
      <w:r>
        <w:t xml:space="preserve"> (</w:t>
      </w:r>
      <w:r w:rsidRPr="00A504A8">
        <w:t>Client</w:t>
      </w:r>
      <w:r>
        <w:t xml:space="preserve"> Indemnities) is neither re-employed by the </w:t>
      </w:r>
      <w:r w:rsidRPr="00A504A8">
        <w:rPr>
          <w:i/>
        </w:rPr>
        <w:t>Client</w:t>
      </w:r>
      <w:r>
        <w:t xml:space="preserve"> nor dismissed by the </w:t>
      </w:r>
      <w:r w:rsidRPr="00A504A8">
        <w:rPr>
          <w:i/>
        </w:rPr>
        <w:t xml:space="preserve">Contractor </w:t>
      </w:r>
      <w:r>
        <w:t xml:space="preserve">and/or any Notified Sub-contractor within the time scales set out in Paragraph </w:t>
      </w:r>
      <w:r>
        <w:fldChar w:fldCharType="begin"/>
      </w:r>
      <w:r>
        <w:instrText xml:space="preserve"> REF _Ref462738459 \r \h </w:instrText>
      </w:r>
      <w:r>
        <w:fldChar w:fldCharType="separate"/>
      </w:r>
      <w:r w:rsidR="00BC05E7">
        <w:t>2.5</w:t>
      </w:r>
      <w:r>
        <w:fldChar w:fldCharType="end"/>
      </w:r>
      <w:r>
        <w:t xml:space="preserve"> (</w:t>
      </w:r>
      <w:r w:rsidRPr="00A504A8">
        <w:t>Client</w:t>
      </w:r>
      <w:r>
        <w:t xml:space="preserve"> Indemnities) such person shall be treated as having transferred to the </w:t>
      </w:r>
      <w:r w:rsidRPr="00A504A8">
        <w:rPr>
          <w:i/>
        </w:rPr>
        <w:t xml:space="preserve">Contractor </w:t>
      </w:r>
      <w:r>
        <w:t xml:space="preserve">and/or any Notified Sub-contractor and the </w:t>
      </w:r>
      <w:r w:rsidRPr="00A504A8">
        <w:rPr>
          <w:i/>
        </w:rPr>
        <w:t xml:space="preserve">Contractor </w:t>
      </w:r>
      <w:r>
        <w:t xml:space="preserve">shall, or shall procure that the Notified Sub-contractor shall, comply with such obligations as may be imposed upon it under applicable Law. </w:t>
      </w:r>
    </w:p>
    <w:p w:rsidR="002666BD" w:rsidRPr="00486D94" w:rsidRDefault="002666BD" w:rsidP="002666BD">
      <w:pPr>
        <w:pStyle w:val="TLTBodyText2"/>
      </w:pPr>
    </w:p>
    <w:p w:rsidR="002666BD" w:rsidRPr="00C90CF4" w:rsidRDefault="002666BD" w:rsidP="002666BD">
      <w:pPr>
        <w:pStyle w:val="TLTLevel1"/>
        <w:numPr>
          <w:ilvl w:val="0"/>
          <w:numId w:val="20"/>
        </w:numPr>
        <w:rPr>
          <w:b/>
        </w:rPr>
      </w:pPr>
      <w:r w:rsidRPr="00A504A8">
        <w:rPr>
          <w:b/>
        </w:rPr>
        <w:t xml:space="preserve">CONTRACTOR </w:t>
      </w:r>
      <w:r w:rsidRPr="00C90CF4">
        <w:rPr>
          <w:b/>
        </w:rPr>
        <w:t>INDEMNITIES AND OBLIGATIONS</w:t>
      </w:r>
    </w:p>
    <w:p w:rsidR="002666BD" w:rsidRDefault="002666BD" w:rsidP="002666BD">
      <w:pPr>
        <w:pStyle w:val="TLTLevel2"/>
        <w:numPr>
          <w:ilvl w:val="1"/>
          <w:numId w:val="20"/>
        </w:numPr>
      </w:pPr>
      <w:bookmarkStart w:id="8" w:name="_Ref462738754"/>
      <w:r>
        <w:t xml:space="preserve">Subject to Paragraph </w:t>
      </w:r>
      <w:r>
        <w:fldChar w:fldCharType="begin"/>
      </w:r>
      <w:r>
        <w:instrText xml:space="preserve"> REF _Ref462738772 \r \h </w:instrText>
      </w:r>
      <w:r>
        <w:fldChar w:fldCharType="separate"/>
      </w:r>
      <w:r w:rsidR="00BC05E7">
        <w:t>3.2</w:t>
      </w:r>
      <w:r>
        <w:fldChar w:fldCharType="end"/>
      </w:r>
      <w:r>
        <w:t xml:space="preserve"> (</w:t>
      </w:r>
      <w:r w:rsidRPr="00A504A8">
        <w:t xml:space="preserve">Contractor </w:t>
      </w:r>
      <w:r>
        <w:t xml:space="preserve">Indemnities and Obligations), the </w:t>
      </w:r>
      <w:r w:rsidRPr="00A504A8">
        <w:rPr>
          <w:i/>
        </w:rPr>
        <w:t xml:space="preserve">Contractor </w:t>
      </w:r>
      <w:r>
        <w:t xml:space="preserve">shall indemnify the </w:t>
      </w:r>
      <w:r w:rsidRPr="00A504A8">
        <w:rPr>
          <w:i/>
        </w:rPr>
        <w:t>Client</w:t>
      </w:r>
      <w:r>
        <w:t xml:space="preserve"> against any Employee Liabilities in respect of any Transferring </w:t>
      </w:r>
      <w:r w:rsidRPr="00A504A8">
        <w:lastRenderedPageBreak/>
        <w:t>Client</w:t>
      </w:r>
      <w:r>
        <w:t xml:space="preserve"> Employee (or, where applicable any employee representative as defined in the Employment Regulations) arising from or as a result of:</w:t>
      </w:r>
      <w:bookmarkEnd w:id="8"/>
      <w:r>
        <w:t xml:space="preserve"> </w:t>
      </w:r>
    </w:p>
    <w:p w:rsidR="002666BD" w:rsidRDefault="002666BD" w:rsidP="002666BD">
      <w:pPr>
        <w:pStyle w:val="TLTLevel3"/>
        <w:numPr>
          <w:ilvl w:val="2"/>
          <w:numId w:val="20"/>
        </w:numPr>
      </w:pPr>
      <w:r>
        <w:t xml:space="preserve">any act or omission by the </w:t>
      </w:r>
      <w:r w:rsidRPr="00A504A8">
        <w:rPr>
          <w:i/>
        </w:rPr>
        <w:t xml:space="preserve">Contractor </w:t>
      </w:r>
      <w:r w:rsidR="00A10178">
        <w:t>or any Sub</w:t>
      </w:r>
      <w:r>
        <w:t xml:space="preserve">contractor whether occurring before, on or after the Relevant Transfer Date; </w:t>
      </w:r>
    </w:p>
    <w:p w:rsidR="002666BD" w:rsidRDefault="002666BD" w:rsidP="002666BD">
      <w:pPr>
        <w:pStyle w:val="TLTLevel3"/>
        <w:numPr>
          <w:ilvl w:val="2"/>
          <w:numId w:val="20"/>
        </w:numPr>
      </w:pPr>
      <w:r>
        <w:t xml:space="preserve">the breach or non-observance by the </w:t>
      </w:r>
      <w:r w:rsidRPr="00A504A8">
        <w:rPr>
          <w:i/>
        </w:rPr>
        <w:t xml:space="preserve">Contractor </w:t>
      </w:r>
      <w:r w:rsidR="00A10178">
        <w:t>or any Sub</w:t>
      </w:r>
      <w:r>
        <w:t xml:space="preserve">contractor on or after the Relevant Transfer Date of: </w:t>
      </w:r>
    </w:p>
    <w:p w:rsidR="002666BD" w:rsidRDefault="002666BD" w:rsidP="002666BD">
      <w:pPr>
        <w:pStyle w:val="TLTLevel4"/>
        <w:numPr>
          <w:ilvl w:val="3"/>
          <w:numId w:val="20"/>
        </w:numPr>
      </w:pPr>
      <w:r>
        <w:t xml:space="preserve">any collective agreement applicable to the Transferring </w:t>
      </w:r>
      <w:r w:rsidRPr="00A504A8">
        <w:t>Client</w:t>
      </w:r>
      <w:r>
        <w:t xml:space="preserve"> Employees; and/or </w:t>
      </w:r>
    </w:p>
    <w:p w:rsidR="002666BD" w:rsidRDefault="002666BD" w:rsidP="002666BD">
      <w:pPr>
        <w:pStyle w:val="TLTLevel4"/>
        <w:numPr>
          <w:ilvl w:val="3"/>
          <w:numId w:val="20"/>
        </w:numPr>
      </w:pPr>
      <w:r>
        <w:t xml:space="preserve">any custom or practice in respect of any Transferring </w:t>
      </w:r>
      <w:r w:rsidRPr="00A504A8">
        <w:t>Client</w:t>
      </w:r>
      <w:r>
        <w:t xml:space="preserve"> Employees which the </w:t>
      </w:r>
      <w:r w:rsidRPr="00A504A8">
        <w:rPr>
          <w:i/>
        </w:rPr>
        <w:t xml:space="preserve">Contractor </w:t>
      </w:r>
      <w:r w:rsidR="00A10178">
        <w:t>or any Sub</w:t>
      </w:r>
      <w:r>
        <w:t xml:space="preserve">contractor is contractually bound to honour; </w:t>
      </w:r>
    </w:p>
    <w:p w:rsidR="002666BD" w:rsidRDefault="002666BD" w:rsidP="002666BD">
      <w:pPr>
        <w:pStyle w:val="TLTLevel3"/>
        <w:numPr>
          <w:ilvl w:val="2"/>
          <w:numId w:val="20"/>
        </w:numPr>
      </w:pPr>
      <w:r>
        <w:t xml:space="preserve">any claim by any trade union or other body or person representing any Transferring </w:t>
      </w:r>
      <w:r w:rsidRPr="00A504A8">
        <w:t>Client</w:t>
      </w:r>
      <w:r>
        <w:t xml:space="preserve"> Employees arising from or connected with any failure by the </w:t>
      </w:r>
      <w:r w:rsidRPr="00A504A8">
        <w:rPr>
          <w:i/>
        </w:rPr>
        <w:t xml:space="preserve">Contractor </w:t>
      </w:r>
      <w:r>
        <w:t>o</w:t>
      </w:r>
      <w:r w:rsidR="00A10178">
        <w:t>r any Sub</w:t>
      </w:r>
      <w:r>
        <w:t xml:space="preserve">contractor to comply with any legal obligation to such trade union, body or person arising on or after the Relevant Transfer Date; </w:t>
      </w:r>
    </w:p>
    <w:p w:rsidR="002666BD" w:rsidRDefault="002666BD" w:rsidP="002666BD">
      <w:pPr>
        <w:pStyle w:val="TLTLevel3"/>
        <w:numPr>
          <w:ilvl w:val="2"/>
          <w:numId w:val="20"/>
        </w:numPr>
      </w:pPr>
      <w:r>
        <w:t xml:space="preserve">any proposal by the </w:t>
      </w:r>
      <w:r w:rsidRPr="00A504A8">
        <w:rPr>
          <w:i/>
        </w:rPr>
        <w:t xml:space="preserve">Contractor </w:t>
      </w:r>
      <w:r w:rsidR="00A10178">
        <w:t>or a Sub</w:t>
      </w:r>
      <w:r>
        <w:t xml:space="preserve">contractor made before the Relevant Transfer Date to make changes to the terms and conditions of employment or working conditions of any Transferring </w:t>
      </w:r>
      <w:r w:rsidRPr="00A504A8">
        <w:t>Client</w:t>
      </w:r>
      <w:r>
        <w:t xml:space="preserve"> Employees to their material detriment on or after their transfer to the </w:t>
      </w:r>
      <w:r w:rsidRPr="00A504A8">
        <w:rPr>
          <w:i/>
        </w:rPr>
        <w:t xml:space="preserve">Contractor </w:t>
      </w:r>
      <w:r w:rsidR="00A10178">
        <w:t>or the relevant Sub</w:t>
      </w:r>
      <w:r>
        <w:t xml:space="preserve">contractor (as the case may be) on the Relevant Transfer Date, or to change the terms and conditions of employment or working conditions of any person who would have been a Transferring </w:t>
      </w:r>
      <w:r w:rsidRPr="00A504A8">
        <w:t>Client</w:t>
      </w:r>
      <w:r>
        <w:t xml:space="preserve"> Employee but for their resignation (or decision to treat their employment as terminated under regulation 4(9) of the Employment Regulations) before the Relevant Transfer Date as a result of or for a reason connected to such proposed changes; </w:t>
      </w:r>
    </w:p>
    <w:p w:rsidR="002666BD" w:rsidRDefault="002666BD" w:rsidP="002666BD">
      <w:pPr>
        <w:pStyle w:val="TLTLevel3"/>
        <w:numPr>
          <w:ilvl w:val="2"/>
          <w:numId w:val="20"/>
        </w:numPr>
      </w:pPr>
      <w:r>
        <w:t xml:space="preserve">any statement communicated to or action undertaken by the </w:t>
      </w:r>
      <w:r w:rsidRPr="00A504A8">
        <w:rPr>
          <w:i/>
        </w:rPr>
        <w:t xml:space="preserve">Contractor </w:t>
      </w:r>
      <w:r w:rsidR="00A10178">
        <w:t>or any Sub</w:t>
      </w:r>
      <w:r>
        <w:t xml:space="preserve">contractor to, or in respect of, any Transferring </w:t>
      </w:r>
      <w:r w:rsidRPr="00A504A8">
        <w:t>Client</w:t>
      </w:r>
      <w:r>
        <w:t xml:space="preserve"> Employee before the Relevant Transfer Date regarding the Relevant Transfer which has not been agreed in advance with the </w:t>
      </w:r>
      <w:r w:rsidRPr="00A504A8">
        <w:rPr>
          <w:i/>
        </w:rPr>
        <w:t>Client</w:t>
      </w:r>
      <w:r>
        <w:t xml:space="preserve"> in writing; </w:t>
      </w:r>
    </w:p>
    <w:p w:rsidR="002666BD" w:rsidRDefault="002666BD" w:rsidP="002666BD">
      <w:pPr>
        <w:pStyle w:val="TLTLevel3"/>
        <w:numPr>
          <w:ilvl w:val="2"/>
          <w:numId w:val="20"/>
        </w:numPr>
      </w:pPr>
      <w:r>
        <w:t xml:space="preserve">any proceeding, claim or demand by </w:t>
      </w:r>
      <w:proofErr w:type="spellStart"/>
      <w:r>
        <w:t>HMRC</w:t>
      </w:r>
      <w:proofErr w:type="spellEnd"/>
      <w:r>
        <w:t xml:space="preserve"> or other statutory authority in respect of any financial obligation including, but not limited to, PAYE and primary and secondary national insurance contributions: </w:t>
      </w:r>
    </w:p>
    <w:p w:rsidR="002666BD" w:rsidRDefault="002666BD" w:rsidP="002666BD">
      <w:pPr>
        <w:pStyle w:val="TLTLevel4"/>
        <w:numPr>
          <w:ilvl w:val="3"/>
          <w:numId w:val="20"/>
        </w:numPr>
      </w:pPr>
      <w:r>
        <w:t xml:space="preserve">in relation to any Transferring </w:t>
      </w:r>
      <w:r w:rsidRPr="00A504A8">
        <w:t>Client</w:t>
      </w:r>
      <w:r>
        <w:t xml:space="preserve"> Employee, to the extent that the proceeding, claim or demand by </w:t>
      </w:r>
      <w:proofErr w:type="spellStart"/>
      <w:r>
        <w:t>HMRC</w:t>
      </w:r>
      <w:proofErr w:type="spellEnd"/>
      <w:r>
        <w:t xml:space="preserve"> or other statutory authority relates to financial obligations arising on or after the Relevant Transfer Date; and </w:t>
      </w:r>
    </w:p>
    <w:p w:rsidR="002666BD" w:rsidRDefault="002666BD" w:rsidP="002666BD">
      <w:pPr>
        <w:pStyle w:val="TLTLevel4"/>
        <w:numPr>
          <w:ilvl w:val="3"/>
          <w:numId w:val="20"/>
        </w:numPr>
      </w:pPr>
      <w:r>
        <w:t xml:space="preserve">in relation to any employee who is not a Transferring </w:t>
      </w:r>
      <w:r w:rsidRPr="00A504A8">
        <w:t>Client</w:t>
      </w:r>
      <w:r>
        <w:t xml:space="preserve"> Employee, and in respect of whom it is later alleged or determined that the Employment Regulations applied so as to transfer his/her employment from the </w:t>
      </w:r>
      <w:r w:rsidRPr="00A504A8">
        <w:rPr>
          <w:i/>
        </w:rPr>
        <w:t>Client</w:t>
      </w:r>
      <w:r>
        <w:t xml:space="preserve"> to the </w:t>
      </w:r>
      <w:r w:rsidRPr="00A504A8">
        <w:rPr>
          <w:i/>
        </w:rPr>
        <w:t xml:space="preserve">Contractor </w:t>
      </w:r>
      <w:r>
        <w:t xml:space="preserve">or a Sub-contractor, to the extent that the proceeding, claim or demand by </w:t>
      </w:r>
      <w:proofErr w:type="spellStart"/>
      <w:r>
        <w:t>HMRC</w:t>
      </w:r>
      <w:proofErr w:type="spellEnd"/>
      <w:r>
        <w:t xml:space="preserve"> or other statutory authority relates to financial obligations arising on or after the Relevant Transfer Date; </w:t>
      </w:r>
    </w:p>
    <w:p w:rsidR="002666BD" w:rsidRDefault="002666BD" w:rsidP="002666BD">
      <w:pPr>
        <w:pStyle w:val="TLTLevel4"/>
        <w:numPr>
          <w:ilvl w:val="3"/>
          <w:numId w:val="20"/>
        </w:numPr>
      </w:pPr>
      <w:r>
        <w:t xml:space="preserve">a failure of the </w:t>
      </w:r>
      <w:r w:rsidRPr="00A504A8">
        <w:rPr>
          <w:i/>
        </w:rPr>
        <w:t xml:space="preserve">Contractor </w:t>
      </w:r>
      <w:r>
        <w:t xml:space="preserve">or any Sub-contractor to discharge or procure the discharge of all wages, salaries and all other benefits and all PAYE tax deductions and national insurance contributions relating to the Transferring </w:t>
      </w:r>
      <w:r w:rsidRPr="00A504A8">
        <w:t>Client</w:t>
      </w:r>
      <w:r>
        <w:t xml:space="preserve"> Employees in respect of the period from (and including) the Relevant Transfer Date; and </w:t>
      </w:r>
    </w:p>
    <w:p w:rsidR="002666BD" w:rsidRDefault="002666BD" w:rsidP="002666BD">
      <w:pPr>
        <w:pStyle w:val="TLTLevel4"/>
        <w:numPr>
          <w:ilvl w:val="3"/>
          <w:numId w:val="20"/>
        </w:numPr>
      </w:pPr>
      <w:r>
        <w:t xml:space="preserve">any claim made by or in respect of a Transferring </w:t>
      </w:r>
      <w:r w:rsidRPr="00A504A8">
        <w:t>Client</w:t>
      </w:r>
      <w:r>
        <w:t xml:space="preserve"> Employee or any appropriate employee representative (as defined in the Employment </w:t>
      </w:r>
      <w:r>
        <w:lastRenderedPageBreak/>
        <w:t xml:space="preserve">Regulations) of any Transferring </w:t>
      </w:r>
      <w:r w:rsidRPr="00A504A8">
        <w:t>Client</w:t>
      </w:r>
      <w:r>
        <w:t xml:space="preserve"> Employee relating to any act or omission of the </w:t>
      </w:r>
      <w:r w:rsidRPr="00A504A8">
        <w:rPr>
          <w:i/>
        </w:rPr>
        <w:t xml:space="preserve">Contractor </w:t>
      </w:r>
      <w:r>
        <w:t xml:space="preserve">or any Sub-contractor in relation to their obligations under regulation 13 of the Employment Regulations, except to the extent that the liability arises from the </w:t>
      </w:r>
      <w:r w:rsidRPr="00A504A8">
        <w:rPr>
          <w:i/>
        </w:rPr>
        <w:t>Client</w:t>
      </w:r>
      <w:r>
        <w:t xml:space="preserve">'s failure to comply with its obligations under regulation 13 of the Employment Regulations. </w:t>
      </w:r>
    </w:p>
    <w:p w:rsidR="002666BD" w:rsidRDefault="002666BD" w:rsidP="002666BD">
      <w:pPr>
        <w:pStyle w:val="TLTLevel2"/>
        <w:numPr>
          <w:ilvl w:val="1"/>
          <w:numId w:val="20"/>
        </w:numPr>
      </w:pPr>
      <w:bookmarkStart w:id="9" w:name="_Ref462738772"/>
      <w:r>
        <w:t xml:space="preserve">The indemnities in Paragraph </w:t>
      </w:r>
      <w:r>
        <w:fldChar w:fldCharType="begin"/>
      </w:r>
      <w:r>
        <w:instrText xml:space="preserve"> REF _Ref462738754 \r \h </w:instrText>
      </w:r>
      <w:r>
        <w:fldChar w:fldCharType="separate"/>
      </w:r>
      <w:r w:rsidR="00BC05E7">
        <w:t>3.1</w:t>
      </w:r>
      <w:r>
        <w:fldChar w:fldCharType="end"/>
      </w:r>
      <w:r>
        <w:t xml:space="preserve"> (</w:t>
      </w:r>
      <w:r w:rsidRPr="00A504A8">
        <w:t xml:space="preserve">Contractor </w:t>
      </w:r>
      <w:r>
        <w:t xml:space="preserve">Indemnities and Obligations) shall not apply to the extent that the Employee Liabilities arise or are attributable to an act or omission of the </w:t>
      </w:r>
      <w:r w:rsidRPr="00A504A8">
        <w:rPr>
          <w:i/>
        </w:rPr>
        <w:t>Client</w:t>
      </w:r>
      <w:r>
        <w:t xml:space="preserve"> whether occurring or having its origin before, on or after the Relevant Transfer Date including, without limitation, any Employee Liabilities arising from the </w:t>
      </w:r>
      <w:r w:rsidRPr="00A504A8">
        <w:rPr>
          <w:i/>
        </w:rPr>
        <w:t>Client</w:t>
      </w:r>
      <w:r>
        <w:t>’s failure to comply with its obligations under the Employment Regulations.</w:t>
      </w:r>
      <w:bookmarkEnd w:id="9"/>
      <w:r>
        <w:t xml:space="preserve"> </w:t>
      </w:r>
    </w:p>
    <w:p w:rsidR="002666BD" w:rsidRDefault="002666BD" w:rsidP="002666BD">
      <w:pPr>
        <w:pStyle w:val="TLTLevel2"/>
        <w:numPr>
          <w:ilvl w:val="1"/>
          <w:numId w:val="20"/>
        </w:numPr>
      </w:pPr>
      <w:r>
        <w:t xml:space="preserve">The </w:t>
      </w:r>
      <w:r w:rsidRPr="00A504A8">
        <w:rPr>
          <w:i/>
        </w:rPr>
        <w:t xml:space="preserve">Contractor </w:t>
      </w:r>
      <w:r>
        <w:t xml:space="preserve">shall comply, </w:t>
      </w:r>
      <w:r w:rsidR="00A10178">
        <w:t>and shall procure that each Sub</w:t>
      </w:r>
      <w:r>
        <w:t xml:space="preserve">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w:t>
      </w:r>
      <w:r w:rsidRPr="00A504A8">
        <w:t>Client</w:t>
      </w:r>
      <w:r>
        <w:t xml:space="preserve"> Employees, from (and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w:t>
      </w:r>
      <w:r w:rsidRPr="00A504A8">
        <w:rPr>
          <w:i/>
        </w:rPr>
        <w:t>Client</w:t>
      </w:r>
      <w:r>
        <w:t xml:space="preserve"> and the Supplier. </w:t>
      </w:r>
    </w:p>
    <w:p w:rsidR="002666BD" w:rsidRPr="00C90CF4" w:rsidRDefault="002666BD" w:rsidP="002666BD">
      <w:pPr>
        <w:pStyle w:val="TLTLevel1"/>
        <w:numPr>
          <w:ilvl w:val="0"/>
          <w:numId w:val="20"/>
        </w:numPr>
        <w:rPr>
          <w:b/>
        </w:rPr>
      </w:pPr>
      <w:r w:rsidRPr="00C90CF4">
        <w:rPr>
          <w:b/>
        </w:rPr>
        <w:t xml:space="preserve">INFORMATION </w:t>
      </w:r>
    </w:p>
    <w:p w:rsidR="002666BD" w:rsidRDefault="002666BD" w:rsidP="002666BD">
      <w:pPr>
        <w:pStyle w:val="TLTBodyText"/>
        <w:ind w:left="720"/>
      </w:pPr>
      <w:r>
        <w:t xml:space="preserve">The </w:t>
      </w:r>
      <w:r w:rsidRPr="00A504A8">
        <w:rPr>
          <w:i/>
        </w:rPr>
        <w:t xml:space="preserve">Contractor </w:t>
      </w:r>
      <w:r>
        <w:t xml:space="preserve">shall, </w:t>
      </w:r>
      <w:r w:rsidR="00A10178">
        <w:t>and shall procure that each Sub</w:t>
      </w:r>
      <w:r>
        <w:t xml:space="preserve">contractor shall, promptly provide to the </w:t>
      </w:r>
      <w:r w:rsidRPr="00A504A8">
        <w:rPr>
          <w:i/>
        </w:rPr>
        <w:t>Client</w:t>
      </w:r>
      <w:r>
        <w:t xml:space="preserve"> in writing such information as is necessary to enable the </w:t>
      </w:r>
      <w:r w:rsidRPr="00A504A8">
        <w:rPr>
          <w:i/>
        </w:rPr>
        <w:t>Client</w:t>
      </w:r>
      <w:r>
        <w:t xml:space="preserve"> to carry out its duties under regulation 13 of the Employment Regulations. The </w:t>
      </w:r>
      <w:r w:rsidRPr="00A504A8">
        <w:rPr>
          <w:i/>
        </w:rPr>
        <w:t>Client</w:t>
      </w:r>
      <w:r>
        <w:t xml:space="preserve"> shall promptly provide to the </w:t>
      </w:r>
      <w:r w:rsidRPr="00A504A8">
        <w:rPr>
          <w:i/>
        </w:rPr>
        <w:t xml:space="preserve">Contractor </w:t>
      </w:r>
      <w:r>
        <w:t xml:space="preserve">and each Notified Sub-contractor in writing such information as is necessary to enable the </w:t>
      </w:r>
      <w:r w:rsidRPr="00A504A8">
        <w:rPr>
          <w:i/>
        </w:rPr>
        <w:t xml:space="preserve">Contractor </w:t>
      </w:r>
      <w:r>
        <w:t xml:space="preserve">and each Notified Sub-contractor to carry out their respective duties under regulation 13 of the Employment Regulations. </w:t>
      </w:r>
    </w:p>
    <w:p w:rsidR="002666BD" w:rsidRPr="00C90CF4" w:rsidRDefault="002666BD" w:rsidP="002666BD">
      <w:pPr>
        <w:pStyle w:val="TLTLevel1"/>
        <w:numPr>
          <w:ilvl w:val="0"/>
          <w:numId w:val="20"/>
        </w:numPr>
        <w:rPr>
          <w:b/>
        </w:rPr>
      </w:pPr>
      <w:r w:rsidRPr="00C90CF4">
        <w:rPr>
          <w:b/>
        </w:rPr>
        <w:t xml:space="preserve">PRINCIPLES OF GOOD EMPLOYMENT PRACTICE </w:t>
      </w:r>
    </w:p>
    <w:p w:rsidR="002666BD" w:rsidRDefault="002666BD" w:rsidP="002666BD">
      <w:pPr>
        <w:pStyle w:val="TLTLevel2"/>
        <w:numPr>
          <w:ilvl w:val="1"/>
          <w:numId w:val="20"/>
        </w:numPr>
      </w:pPr>
      <w:bookmarkStart w:id="10" w:name="_Ref462739056"/>
      <w:r>
        <w:t xml:space="preserve">The Parties agree that the Principles of Good Employment Practice issued by the Cabinet Office in December 2010 apply to the treatment by the </w:t>
      </w:r>
      <w:r w:rsidRPr="00A504A8">
        <w:rPr>
          <w:i/>
        </w:rPr>
        <w:t xml:space="preserve">Contractor </w:t>
      </w:r>
      <w:r>
        <w:t xml:space="preserve">of employees whose employment begins after the Relevant Transfer Date, and the </w:t>
      </w:r>
      <w:r w:rsidRPr="00A504A8">
        <w:rPr>
          <w:i/>
        </w:rPr>
        <w:t xml:space="preserve">Contractor </w:t>
      </w:r>
      <w:r>
        <w:t>undertakes to treat such employees in accordance with the provisions of the Principles of Good Employment Practice.</w:t>
      </w:r>
      <w:bookmarkEnd w:id="10"/>
      <w:r>
        <w:t xml:space="preserve"> </w:t>
      </w:r>
    </w:p>
    <w:p w:rsidR="002666BD" w:rsidRDefault="002666BD" w:rsidP="002666BD">
      <w:pPr>
        <w:pStyle w:val="TLTLevel2"/>
        <w:numPr>
          <w:ilvl w:val="1"/>
          <w:numId w:val="20"/>
        </w:numPr>
      </w:pPr>
      <w:bookmarkStart w:id="11" w:name="_Ref462739064"/>
      <w:r>
        <w:t xml:space="preserve">The </w:t>
      </w:r>
      <w:r w:rsidRPr="00A504A8">
        <w:rPr>
          <w:i/>
        </w:rPr>
        <w:t xml:space="preserve">Contractor </w:t>
      </w:r>
      <w:r>
        <w:t xml:space="preserve">shall, </w:t>
      </w:r>
      <w:r w:rsidR="00A10178">
        <w:t>and shall procure that each Sub</w:t>
      </w:r>
      <w:r>
        <w:t xml:space="preserve">contractor shall, comply with any requirement notified to it by the </w:t>
      </w:r>
      <w:r w:rsidRPr="00A504A8">
        <w:rPr>
          <w:i/>
        </w:rPr>
        <w:t>Client</w:t>
      </w:r>
      <w:r>
        <w:t xml:space="preserve"> relating to pensions in respect of any Transferring </w:t>
      </w:r>
      <w:r w:rsidRPr="00A504A8">
        <w:t>Client</w:t>
      </w:r>
      <w:r>
        <w:t xml:space="preserve"> Employee as set down in:</w:t>
      </w:r>
      <w:bookmarkEnd w:id="11"/>
      <w:r>
        <w:t xml:space="preserve"> </w:t>
      </w:r>
    </w:p>
    <w:p w:rsidR="002666BD" w:rsidRDefault="002666BD" w:rsidP="002666BD">
      <w:pPr>
        <w:pStyle w:val="TLTLevel3"/>
        <w:numPr>
          <w:ilvl w:val="2"/>
          <w:numId w:val="20"/>
        </w:numPr>
      </w:pPr>
      <w:r>
        <w:t xml:space="preserve">the Cabinet Office Statement of Practice on Staff Transfers in the Public Sector of January 2000, revised 2007; </w:t>
      </w:r>
    </w:p>
    <w:p w:rsidR="002666BD" w:rsidRDefault="002666BD" w:rsidP="002666BD">
      <w:pPr>
        <w:pStyle w:val="TLTLevel3"/>
        <w:numPr>
          <w:ilvl w:val="2"/>
          <w:numId w:val="20"/>
        </w:numPr>
      </w:pPr>
      <w:r>
        <w:t xml:space="preserve">HM Treasury's guidance “Staff Transfers from Central Government: A Fair Deal for Staff Pensions of 1999; </w:t>
      </w:r>
    </w:p>
    <w:p w:rsidR="002666BD" w:rsidRDefault="002666BD" w:rsidP="002666BD">
      <w:pPr>
        <w:pStyle w:val="TLTLevel3"/>
        <w:numPr>
          <w:ilvl w:val="2"/>
          <w:numId w:val="20"/>
        </w:numPr>
      </w:pPr>
      <w:r>
        <w:t xml:space="preserve">HM Treasury's guidance “Fair deal for staff pensions: procurement of Bulk Transfer Agreements and Related Issues” of June 2004; and/or </w:t>
      </w:r>
    </w:p>
    <w:p w:rsidR="002666BD" w:rsidRDefault="002666BD" w:rsidP="002666BD">
      <w:pPr>
        <w:pStyle w:val="TLTLevel3"/>
        <w:numPr>
          <w:ilvl w:val="2"/>
          <w:numId w:val="20"/>
        </w:numPr>
      </w:pPr>
      <w:proofErr w:type="gramStart"/>
      <w:r>
        <w:t>the</w:t>
      </w:r>
      <w:proofErr w:type="gramEnd"/>
      <w:r>
        <w:t xml:space="preserve"> New Fair Deal. </w:t>
      </w:r>
    </w:p>
    <w:p w:rsidR="002666BD" w:rsidRDefault="002666BD" w:rsidP="002666BD">
      <w:pPr>
        <w:pStyle w:val="TLTLevel2"/>
        <w:numPr>
          <w:ilvl w:val="1"/>
          <w:numId w:val="20"/>
        </w:numPr>
      </w:pPr>
      <w:r>
        <w:t xml:space="preserve">Any changes embodied in any statement of practice, paper or other guidance that replaces any of the documentation referred to in Paragraphs </w:t>
      </w:r>
      <w:r>
        <w:fldChar w:fldCharType="begin"/>
      </w:r>
      <w:r>
        <w:instrText xml:space="preserve"> REF _Ref462739056 \r \h </w:instrText>
      </w:r>
      <w:r>
        <w:fldChar w:fldCharType="separate"/>
      </w:r>
      <w:r w:rsidR="00BC05E7">
        <w:t>5.1</w:t>
      </w:r>
      <w:r>
        <w:fldChar w:fldCharType="end"/>
      </w:r>
      <w:r>
        <w:t xml:space="preserve"> or </w:t>
      </w:r>
      <w:r>
        <w:fldChar w:fldCharType="begin"/>
      </w:r>
      <w:r>
        <w:instrText xml:space="preserve"> REF _Ref462739064 \r \h </w:instrText>
      </w:r>
      <w:r>
        <w:fldChar w:fldCharType="separate"/>
      </w:r>
      <w:r w:rsidR="00BC05E7">
        <w:t>5.2</w:t>
      </w:r>
      <w:r>
        <w:fldChar w:fldCharType="end"/>
      </w:r>
      <w:r>
        <w:t xml:space="preserve"> (Principles of Good Employment Practice) shall be agreed in accordance with the Change Control Procedure. </w:t>
      </w:r>
    </w:p>
    <w:p w:rsidR="002666BD" w:rsidRPr="00C90CF4" w:rsidRDefault="002666BD" w:rsidP="002666BD">
      <w:pPr>
        <w:pStyle w:val="TLTLevel1"/>
        <w:numPr>
          <w:ilvl w:val="0"/>
          <w:numId w:val="20"/>
        </w:numPr>
        <w:rPr>
          <w:b/>
        </w:rPr>
      </w:pPr>
      <w:r w:rsidRPr="00C90CF4">
        <w:rPr>
          <w:b/>
        </w:rPr>
        <w:lastRenderedPageBreak/>
        <w:t xml:space="preserve">PENSIONS </w:t>
      </w:r>
    </w:p>
    <w:p w:rsidR="002666BD" w:rsidRDefault="002666BD" w:rsidP="002666BD">
      <w:pPr>
        <w:pStyle w:val="TLTBodyText"/>
        <w:ind w:left="720"/>
      </w:pPr>
      <w:r>
        <w:t xml:space="preserve">The </w:t>
      </w:r>
      <w:r w:rsidRPr="00A504A8">
        <w:rPr>
          <w:i/>
        </w:rPr>
        <w:t xml:space="preserve">Contractor </w:t>
      </w:r>
      <w:r>
        <w:t xml:space="preserve">shall, and shall procure that each Sub-contractor shall, comply with the </w:t>
      </w:r>
      <w:r w:rsidR="00A10178">
        <w:t>pension's</w:t>
      </w:r>
      <w:r>
        <w:t xml:space="preserve"> provisions in the following Annex. </w:t>
      </w:r>
    </w:p>
    <w:p w:rsidR="002666BD" w:rsidRDefault="002666BD" w:rsidP="002666BD">
      <w:pPr>
        <w:rPr>
          <w:rFonts w:eastAsia="Times New Roman" w:cs="Times New Roman"/>
          <w:szCs w:val="24"/>
          <w:lang w:eastAsia="en-GB"/>
        </w:rPr>
      </w:pPr>
      <w:r>
        <w:br w:type="page"/>
      </w:r>
    </w:p>
    <w:p w:rsidR="002666BD" w:rsidRPr="00C90CF4" w:rsidRDefault="002666BD" w:rsidP="002666BD">
      <w:pPr>
        <w:pStyle w:val="TLTBodyText"/>
        <w:jc w:val="center"/>
        <w:rPr>
          <w:b/>
        </w:rPr>
      </w:pPr>
      <w:r w:rsidRPr="00C90CF4">
        <w:rPr>
          <w:b/>
        </w:rPr>
        <w:lastRenderedPageBreak/>
        <w:t xml:space="preserve">ANNEX TO </w:t>
      </w:r>
      <w:r w:rsidR="00C0198C">
        <w:rPr>
          <w:b/>
        </w:rPr>
        <w:t>SECTION</w:t>
      </w:r>
      <w:r w:rsidRPr="00C90CF4">
        <w:rPr>
          <w:b/>
        </w:rPr>
        <w:t xml:space="preserve"> A: PENSIONS</w:t>
      </w:r>
    </w:p>
    <w:p w:rsidR="002666BD" w:rsidRDefault="002666BD" w:rsidP="002666BD">
      <w:pPr>
        <w:pStyle w:val="TLTBodyText"/>
      </w:pPr>
    </w:p>
    <w:p w:rsidR="002666BD" w:rsidRPr="00E7596E" w:rsidRDefault="002666BD" w:rsidP="002666BD">
      <w:pPr>
        <w:pStyle w:val="TLTLevel1"/>
        <w:numPr>
          <w:ilvl w:val="0"/>
          <w:numId w:val="27"/>
        </w:numPr>
        <w:rPr>
          <w:b/>
        </w:rPr>
      </w:pPr>
      <w:r w:rsidRPr="00E7596E">
        <w:rPr>
          <w:b/>
        </w:rPr>
        <w:t>PARTICIPATION</w:t>
      </w:r>
    </w:p>
    <w:p w:rsidR="002666BD" w:rsidRDefault="002666BD" w:rsidP="002666BD">
      <w:pPr>
        <w:pStyle w:val="TLTLevel2"/>
        <w:numPr>
          <w:ilvl w:val="1"/>
          <w:numId w:val="20"/>
        </w:numPr>
      </w:pPr>
      <w:r>
        <w:t xml:space="preserve">The </w:t>
      </w:r>
      <w:r w:rsidRPr="00A504A8">
        <w:rPr>
          <w:i/>
        </w:rPr>
        <w:t xml:space="preserve">Contractor </w:t>
      </w:r>
      <w:r>
        <w:t xml:space="preserve">undertakes to enter into the Admission Agreement. </w:t>
      </w:r>
    </w:p>
    <w:p w:rsidR="002666BD" w:rsidRDefault="002666BD" w:rsidP="002666BD">
      <w:pPr>
        <w:pStyle w:val="TLTLevel2"/>
        <w:numPr>
          <w:ilvl w:val="1"/>
          <w:numId w:val="20"/>
        </w:numPr>
      </w:pPr>
      <w:r>
        <w:t xml:space="preserve">The </w:t>
      </w:r>
      <w:r w:rsidRPr="00A504A8">
        <w:rPr>
          <w:i/>
        </w:rPr>
        <w:t xml:space="preserve">Contractor </w:t>
      </w:r>
      <w:r>
        <w:t xml:space="preserve">and the </w:t>
      </w:r>
      <w:r w:rsidRPr="00A504A8">
        <w:rPr>
          <w:i/>
        </w:rPr>
        <w:t>Client</w:t>
      </w:r>
      <w:r>
        <w:t xml:space="preserve"> </w:t>
      </w:r>
    </w:p>
    <w:p w:rsidR="002666BD" w:rsidRDefault="002666BD" w:rsidP="002666BD">
      <w:pPr>
        <w:pStyle w:val="TLTLevel3"/>
        <w:numPr>
          <w:ilvl w:val="2"/>
          <w:numId w:val="20"/>
        </w:numPr>
      </w:pPr>
      <w:r>
        <w:t xml:space="preserve">undertake to do all such things and execute any documents (including the Admission Agreement) as may be required to enable the </w:t>
      </w:r>
      <w:r w:rsidRPr="00A504A8">
        <w:rPr>
          <w:i/>
        </w:rPr>
        <w:t xml:space="preserve">Contractor </w:t>
      </w:r>
      <w:r>
        <w:t xml:space="preserve">to participate in the Schemes in respect of the Fair Deal Employees; </w:t>
      </w:r>
    </w:p>
    <w:p w:rsidR="002666BD" w:rsidRDefault="002666BD" w:rsidP="002666BD">
      <w:pPr>
        <w:pStyle w:val="TLTLevel3"/>
        <w:numPr>
          <w:ilvl w:val="2"/>
          <w:numId w:val="20"/>
        </w:numPr>
      </w:pPr>
      <w:r>
        <w:t xml:space="preserve">agree that the </w:t>
      </w:r>
      <w:r w:rsidRPr="00A504A8">
        <w:rPr>
          <w:i/>
        </w:rPr>
        <w:t>Client</w:t>
      </w:r>
      <w:r>
        <w:t xml:space="preserve"> is entitled to make arrangements with the body responsible for the Schemes for the </w:t>
      </w:r>
      <w:r w:rsidRPr="00A504A8">
        <w:rPr>
          <w:i/>
        </w:rPr>
        <w:t>Client</w:t>
      </w:r>
      <w:r>
        <w:t xml:space="preserve"> to be notified if the </w:t>
      </w:r>
      <w:r w:rsidRPr="00A504A8">
        <w:rPr>
          <w:i/>
        </w:rPr>
        <w:t xml:space="preserve">Contractor </w:t>
      </w:r>
      <w:r>
        <w:t xml:space="preserve">breaches the Admission Agreement; and </w:t>
      </w:r>
    </w:p>
    <w:p w:rsidR="002666BD" w:rsidRDefault="002666BD" w:rsidP="002666BD">
      <w:pPr>
        <w:pStyle w:val="TLTLevel3"/>
        <w:numPr>
          <w:ilvl w:val="2"/>
          <w:numId w:val="20"/>
        </w:numPr>
      </w:pPr>
      <w:proofErr w:type="gramStart"/>
      <w:r>
        <w:t>agree</w:t>
      </w:r>
      <w:proofErr w:type="gramEnd"/>
      <w:r>
        <w:t xml:space="preserve"> that notwithstanding sub-paragraph (b), the </w:t>
      </w:r>
      <w:r w:rsidRPr="00A504A8">
        <w:rPr>
          <w:i/>
        </w:rPr>
        <w:t xml:space="preserve">Contractor </w:t>
      </w:r>
      <w:r>
        <w:t xml:space="preserve">shall notify the </w:t>
      </w:r>
      <w:r w:rsidRPr="00A504A8">
        <w:rPr>
          <w:i/>
        </w:rPr>
        <w:t>Client</w:t>
      </w:r>
      <w:r>
        <w:t xml:space="preserve"> in the event that it breaches the Admission Agreement. </w:t>
      </w:r>
    </w:p>
    <w:p w:rsidR="002666BD" w:rsidRDefault="002666BD" w:rsidP="002666BD">
      <w:pPr>
        <w:pStyle w:val="TLTLevel2"/>
        <w:numPr>
          <w:ilvl w:val="1"/>
          <w:numId w:val="20"/>
        </w:numPr>
      </w:pPr>
      <w:r>
        <w:t xml:space="preserve">The </w:t>
      </w:r>
      <w:r w:rsidRPr="00A504A8">
        <w:rPr>
          <w:i/>
        </w:rPr>
        <w:t xml:space="preserve">Contractor </w:t>
      </w:r>
      <w:r>
        <w:t xml:space="preserve">shall bear its own costs and all costs that the </w:t>
      </w:r>
      <w:r w:rsidRPr="00A504A8">
        <w:rPr>
          <w:i/>
        </w:rPr>
        <w:t>Client</w:t>
      </w:r>
      <w:r>
        <w:t xml:space="preserve"> reasonably incurs in connection with the negotiation, preparation and execution of documents to facilitate the </w:t>
      </w:r>
      <w:r w:rsidRPr="00A504A8">
        <w:rPr>
          <w:i/>
        </w:rPr>
        <w:t xml:space="preserve">Contractor </w:t>
      </w:r>
      <w:r>
        <w:t xml:space="preserve">participating in the Schemes. </w:t>
      </w:r>
    </w:p>
    <w:p w:rsidR="002666BD" w:rsidRPr="00233FA9" w:rsidRDefault="002666BD" w:rsidP="002666BD">
      <w:pPr>
        <w:pStyle w:val="TLTLevel1"/>
        <w:numPr>
          <w:ilvl w:val="0"/>
          <w:numId w:val="20"/>
        </w:numPr>
        <w:rPr>
          <w:b/>
        </w:rPr>
      </w:pPr>
      <w:r w:rsidRPr="00233FA9">
        <w:rPr>
          <w:b/>
        </w:rPr>
        <w:t>FUTURE SERVICE BENEFITS</w:t>
      </w:r>
    </w:p>
    <w:p w:rsidR="002666BD" w:rsidRDefault="002666BD" w:rsidP="002666BD">
      <w:pPr>
        <w:pStyle w:val="TLTLevel2"/>
        <w:numPr>
          <w:ilvl w:val="1"/>
          <w:numId w:val="20"/>
        </w:numPr>
      </w:pPr>
      <w:r>
        <w:t xml:space="preserve">The </w:t>
      </w:r>
      <w:r w:rsidRPr="00A504A8">
        <w:rPr>
          <w:i/>
        </w:rPr>
        <w:t xml:space="preserve">Contractor </w:t>
      </w:r>
      <w:r>
        <w:t xml:space="preserve">shall procure that the Fair Deal Employees, shall be either admitted into, or offered continued membership of, the relevant section of the Schemes that they currently contribute to, or were eligible to join immediately prior to the Relevant Transfer Date and the </w:t>
      </w:r>
      <w:r w:rsidRPr="00A504A8">
        <w:rPr>
          <w:i/>
        </w:rPr>
        <w:t xml:space="preserve">Contractor </w:t>
      </w:r>
      <w:r>
        <w:t xml:space="preserve">shall procure that the Fair Deal Employees continue to accrue benefits in accordance with the provisions governing the relevant section of Schemes for service from (and including) the Relevant Transfer Date. </w:t>
      </w:r>
    </w:p>
    <w:p w:rsidR="002666BD" w:rsidRDefault="002666BD" w:rsidP="002666BD">
      <w:pPr>
        <w:pStyle w:val="TLTLevel2"/>
        <w:numPr>
          <w:ilvl w:val="1"/>
          <w:numId w:val="20"/>
        </w:numPr>
      </w:pPr>
      <w:r>
        <w:t xml:space="preserve">The </w:t>
      </w:r>
      <w:r w:rsidRPr="00A504A8">
        <w:rPr>
          <w:i/>
        </w:rPr>
        <w:t xml:space="preserve">Contractor </w:t>
      </w:r>
      <w:r>
        <w:t xml:space="preserve">undertakes that should it cease to participate in the Schemes for whatever reason at a time when it has Eligible Employees, that it will, at no extra cost to the </w:t>
      </w:r>
      <w:r w:rsidRPr="00A504A8">
        <w:rPr>
          <w:i/>
        </w:rPr>
        <w:t>Client</w:t>
      </w:r>
      <w:r>
        <w:t xml:space="preserve">, provide to any Fair Deal Employee who immediately prior to such cessation remained an Eligible Employee with access to an occupational pension scheme certified by the Government Actuary’s Department or any actuary nominated by the </w:t>
      </w:r>
      <w:r w:rsidRPr="00A504A8">
        <w:rPr>
          <w:i/>
        </w:rPr>
        <w:t>Client</w:t>
      </w:r>
      <w:r>
        <w:t xml:space="preserve"> in accordance with relevant guidance produced by the Government Actuary’s Department as providing benefits which are broadly comparable to those provided by the Schemes at the relevant date. </w:t>
      </w:r>
    </w:p>
    <w:p w:rsidR="002666BD" w:rsidRDefault="002666BD" w:rsidP="002666BD">
      <w:pPr>
        <w:pStyle w:val="TLTLevel2"/>
        <w:numPr>
          <w:ilvl w:val="1"/>
          <w:numId w:val="20"/>
        </w:numPr>
      </w:pPr>
      <w:r>
        <w:t xml:space="preserve">The Parties acknowledge that the Civil Service Compensation Scheme and the Civil Service Injury Benefit Scheme (established pursuant to section 1 of the Superannuation Act 1972) are not covered by the protection of New Fair Deal. </w:t>
      </w:r>
    </w:p>
    <w:p w:rsidR="002666BD" w:rsidRPr="00233FA9" w:rsidRDefault="002666BD" w:rsidP="002666BD">
      <w:pPr>
        <w:pStyle w:val="TLTLevel1"/>
        <w:numPr>
          <w:ilvl w:val="0"/>
          <w:numId w:val="20"/>
        </w:numPr>
        <w:rPr>
          <w:b/>
        </w:rPr>
      </w:pPr>
      <w:r w:rsidRPr="00233FA9">
        <w:rPr>
          <w:b/>
        </w:rPr>
        <w:t>FUNDING</w:t>
      </w:r>
    </w:p>
    <w:p w:rsidR="002666BD" w:rsidRDefault="002666BD" w:rsidP="002666BD">
      <w:pPr>
        <w:pStyle w:val="TLTLevel2"/>
        <w:numPr>
          <w:ilvl w:val="1"/>
          <w:numId w:val="20"/>
        </w:numPr>
      </w:pPr>
      <w:r>
        <w:t xml:space="preserve">The </w:t>
      </w:r>
      <w:r w:rsidRPr="00A504A8">
        <w:rPr>
          <w:i/>
        </w:rPr>
        <w:t xml:space="preserve">Contractor </w:t>
      </w:r>
      <w:r>
        <w:t xml:space="preserve">undertakes to pay to the Schemes all such amounts as are due under the Admission Agreement and shall deduct and pay to the Schemes such employee contributions as are required by the Schemes. </w:t>
      </w:r>
    </w:p>
    <w:p w:rsidR="002666BD" w:rsidRDefault="002666BD" w:rsidP="002666BD">
      <w:pPr>
        <w:pStyle w:val="TLTLevel2"/>
        <w:numPr>
          <w:ilvl w:val="1"/>
          <w:numId w:val="20"/>
        </w:numPr>
      </w:pPr>
      <w:r>
        <w:t xml:space="preserve">The </w:t>
      </w:r>
      <w:r w:rsidRPr="00A504A8">
        <w:rPr>
          <w:i/>
        </w:rPr>
        <w:t xml:space="preserve">Contractor </w:t>
      </w:r>
      <w:r>
        <w:t xml:space="preserve">shall indemnify and keep indemnified the </w:t>
      </w:r>
      <w:r w:rsidRPr="00A504A8">
        <w:rPr>
          <w:i/>
        </w:rPr>
        <w:t>Client</w:t>
      </w:r>
      <w:r>
        <w:t xml:space="preserve"> on demand against any claim by, payment to, or loss incurred by, the Schemes in respect of the failure to account to the Schemes for payments received and the non-payment or the late payment of any sum payable by the </w:t>
      </w:r>
      <w:r w:rsidRPr="00A504A8">
        <w:rPr>
          <w:i/>
        </w:rPr>
        <w:t xml:space="preserve">Contractor </w:t>
      </w:r>
      <w:r>
        <w:t xml:space="preserve">to or in respect of the Schemes. </w:t>
      </w:r>
    </w:p>
    <w:p w:rsidR="002666BD" w:rsidRPr="00233FA9" w:rsidRDefault="002666BD" w:rsidP="002666BD">
      <w:pPr>
        <w:pStyle w:val="TLTLevel1"/>
        <w:numPr>
          <w:ilvl w:val="0"/>
          <w:numId w:val="20"/>
        </w:numPr>
        <w:rPr>
          <w:b/>
        </w:rPr>
      </w:pPr>
      <w:r w:rsidRPr="00233FA9">
        <w:rPr>
          <w:b/>
        </w:rPr>
        <w:t xml:space="preserve">PROVISION OF INFORMATION </w:t>
      </w:r>
    </w:p>
    <w:p w:rsidR="002666BD" w:rsidRDefault="002666BD" w:rsidP="002666BD">
      <w:pPr>
        <w:pStyle w:val="TLTLevel2"/>
        <w:numPr>
          <w:ilvl w:val="1"/>
          <w:numId w:val="20"/>
        </w:numPr>
      </w:pPr>
      <w:r>
        <w:t xml:space="preserve">The </w:t>
      </w:r>
      <w:r w:rsidRPr="00A504A8">
        <w:rPr>
          <w:i/>
        </w:rPr>
        <w:t xml:space="preserve">Contractor </w:t>
      </w:r>
      <w:r>
        <w:t xml:space="preserve">and the </w:t>
      </w:r>
      <w:r w:rsidRPr="00A504A8">
        <w:rPr>
          <w:i/>
        </w:rPr>
        <w:t>Client</w:t>
      </w:r>
      <w:r>
        <w:t xml:space="preserve"> respectively undertake to each other: </w:t>
      </w:r>
    </w:p>
    <w:p w:rsidR="002666BD" w:rsidRDefault="002666BD" w:rsidP="002666BD">
      <w:pPr>
        <w:pStyle w:val="TLTBodyText"/>
      </w:pPr>
    </w:p>
    <w:p w:rsidR="002666BD" w:rsidRDefault="002666BD" w:rsidP="002666BD">
      <w:pPr>
        <w:pStyle w:val="TLTLevel3"/>
        <w:numPr>
          <w:ilvl w:val="2"/>
          <w:numId w:val="20"/>
        </w:numPr>
      </w:pPr>
      <w:r>
        <w:lastRenderedPageBreak/>
        <w:t>to provide all information which the other Party may reasonably request concerning matters (i) referred to in this Annex and (ii) set out in the Admission Agreement, and to supply the information as expeditiously as possible; and</w:t>
      </w:r>
    </w:p>
    <w:p w:rsidR="002666BD" w:rsidRDefault="002666BD" w:rsidP="002666BD">
      <w:pPr>
        <w:pStyle w:val="TLTLevel3"/>
        <w:numPr>
          <w:ilvl w:val="2"/>
          <w:numId w:val="20"/>
        </w:numPr>
      </w:pPr>
      <w:proofErr w:type="gramStart"/>
      <w:r>
        <w:t>not</w:t>
      </w:r>
      <w:proofErr w:type="gramEnd"/>
      <w:r>
        <w:t xml:space="preserve"> to issue any announcements to the Fair Deal Employees prior to the Relevant Transfer Date concerning the matters stated in this Annex without the consent in writing of the other Party (not to be unreasonably withheld or delayed). </w:t>
      </w:r>
    </w:p>
    <w:p w:rsidR="002666BD" w:rsidRPr="00233FA9" w:rsidRDefault="002666BD" w:rsidP="002666BD">
      <w:pPr>
        <w:pStyle w:val="TLTLevel1"/>
        <w:numPr>
          <w:ilvl w:val="0"/>
          <w:numId w:val="20"/>
        </w:numPr>
        <w:rPr>
          <w:b/>
        </w:rPr>
      </w:pPr>
      <w:r w:rsidRPr="00233FA9">
        <w:rPr>
          <w:b/>
        </w:rPr>
        <w:t xml:space="preserve">INDEMNITY </w:t>
      </w:r>
    </w:p>
    <w:p w:rsidR="002666BD" w:rsidRDefault="002666BD" w:rsidP="002666BD">
      <w:pPr>
        <w:pStyle w:val="TLTLevel2"/>
        <w:numPr>
          <w:ilvl w:val="1"/>
          <w:numId w:val="20"/>
        </w:numPr>
      </w:pPr>
      <w:r>
        <w:t xml:space="preserve">The </w:t>
      </w:r>
      <w:r w:rsidRPr="00A504A8">
        <w:rPr>
          <w:i/>
        </w:rPr>
        <w:t xml:space="preserve">Contractor </w:t>
      </w:r>
      <w:r>
        <w:t xml:space="preserve">undertakes to the </w:t>
      </w:r>
      <w:r w:rsidRPr="00A504A8">
        <w:rPr>
          <w:i/>
        </w:rPr>
        <w:t>Client</w:t>
      </w:r>
      <w:r>
        <w:t xml:space="preserve"> to indemnify and keep indemnified the </w:t>
      </w:r>
      <w:r w:rsidRPr="00A504A8">
        <w:rPr>
          <w:i/>
        </w:rPr>
        <w:t>Client</w:t>
      </w:r>
      <w:r>
        <w:t xml:space="preserve">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 </w:t>
      </w:r>
    </w:p>
    <w:p w:rsidR="002666BD" w:rsidRPr="00233FA9" w:rsidRDefault="002666BD" w:rsidP="002666BD">
      <w:pPr>
        <w:pStyle w:val="TLTLevel1"/>
        <w:numPr>
          <w:ilvl w:val="0"/>
          <w:numId w:val="20"/>
        </w:numPr>
        <w:rPr>
          <w:b/>
        </w:rPr>
      </w:pPr>
      <w:r w:rsidRPr="00233FA9">
        <w:rPr>
          <w:b/>
        </w:rPr>
        <w:t xml:space="preserve">EMPLOYER OBLIGATION </w:t>
      </w:r>
    </w:p>
    <w:p w:rsidR="002666BD" w:rsidRDefault="002666BD" w:rsidP="002666BD">
      <w:pPr>
        <w:pStyle w:val="TLTLevel2"/>
        <w:numPr>
          <w:ilvl w:val="1"/>
          <w:numId w:val="20"/>
        </w:numPr>
      </w:pPr>
      <w:r>
        <w:t xml:space="preserve">The </w:t>
      </w:r>
      <w:r w:rsidRPr="00A504A8">
        <w:rPr>
          <w:i/>
        </w:rPr>
        <w:t xml:space="preserve">Contractor </w:t>
      </w:r>
      <w:r>
        <w:t xml:space="preserve">shall comply with the requirements of the Pensions Act 2008 and the Transfer of Employment (Pension Protection) Regulations 2005. </w:t>
      </w:r>
    </w:p>
    <w:p w:rsidR="002666BD" w:rsidRPr="00233FA9" w:rsidRDefault="002666BD" w:rsidP="002666BD">
      <w:pPr>
        <w:pStyle w:val="TLTLevel1"/>
        <w:numPr>
          <w:ilvl w:val="0"/>
          <w:numId w:val="20"/>
        </w:numPr>
        <w:rPr>
          <w:b/>
        </w:rPr>
      </w:pPr>
      <w:r w:rsidRPr="00233FA9">
        <w:rPr>
          <w:b/>
        </w:rPr>
        <w:t xml:space="preserve">SUBSEQUENT TRANSFERS </w:t>
      </w:r>
    </w:p>
    <w:p w:rsidR="002666BD" w:rsidRDefault="002666BD" w:rsidP="002666BD">
      <w:pPr>
        <w:pStyle w:val="TLTLevel2"/>
        <w:numPr>
          <w:ilvl w:val="1"/>
          <w:numId w:val="20"/>
        </w:numPr>
      </w:pPr>
      <w:r>
        <w:t xml:space="preserve">The </w:t>
      </w:r>
      <w:r w:rsidRPr="00A504A8">
        <w:rPr>
          <w:i/>
        </w:rPr>
        <w:t xml:space="preserve">Contractor </w:t>
      </w:r>
      <w:r>
        <w:t xml:space="preserve">shall: </w:t>
      </w:r>
    </w:p>
    <w:p w:rsidR="002666BD" w:rsidRDefault="002666BD" w:rsidP="002666BD">
      <w:pPr>
        <w:pStyle w:val="TLTLevel3"/>
        <w:numPr>
          <w:ilvl w:val="2"/>
          <w:numId w:val="20"/>
        </w:numPr>
      </w:pPr>
      <w:r>
        <w:t xml:space="preserve">not adversely affect pension rights accrued by any Fair Deal Employee in the period ending on the date of the relevant future transfer; </w:t>
      </w:r>
    </w:p>
    <w:p w:rsidR="002666BD" w:rsidRDefault="002666BD" w:rsidP="002666BD">
      <w:pPr>
        <w:pStyle w:val="TLTLevel3"/>
        <w:numPr>
          <w:ilvl w:val="2"/>
          <w:numId w:val="20"/>
        </w:numPr>
      </w:pPr>
      <w:r>
        <w:t xml:space="preserve">provide all such co-operation and assistance as the Schemes and the Replacement </w:t>
      </w:r>
      <w:r w:rsidRPr="00A504A8">
        <w:t xml:space="preserve">Contractor </w:t>
      </w:r>
      <w:r>
        <w:t xml:space="preserve">and/or the </w:t>
      </w:r>
      <w:r w:rsidRPr="00A504A8">
        <w:rPr>
          <w:i/>
        </w:rPr>
        <w:t>Client</w:t>
      </w:r>
      <w:r>
        <w:t xml:space="preserve"> may reasonably require to enable the Replacement </w:t>
      </w:r>
      <w:r w:rsidRPr="00A504A8">
        <w:t xml:space="preserve">Contractor </w:t>
      </w:r>
      <w:r>
        <w:t xml:space="preserve">to participate in the Schemes in respect of any Eligible Employee and to give effect to any transfer of accrued rights required as part of participation under New Fair Deal; and </w:t>
      </w:r>
    </w:p>
    <w:p w:rsidR="002666BD" w:rsidRDefault="002666BD" w:rsidP="002666BD">
      <w:pPr>
        <w:pStyle w:val="TLTLevel3"/>
        <w:numPr>
          <w:ilvl w:val="2"/>
          <w:numId w:val="20"/>
        </w:numPr>
      </w:pPr>
      <w:r>
        <w:t>for the period either</w:t>
      </w:r>
      <w:r w:rsidR="00A10178">
        <w:t>:</w:t>
      </w:r>
      <w:r>
        <w:t xml:space="preserve"> </w:t>
      </w:r>
    </w:p>
    <w:p w:rsidR="002666BD" w:rsidRDefault="002666BD" w:rsidP="002666BD">
      <w:pPr>
        <w:pStyle w:val="TLTLevel4"/>
        <w:numPr>
          <w:ilvl w:val="3"/>
          <w:numId w:val="20"/>
        </w:numPr>
      </w:pPr>
      <w:r>
        <w:t xml:space="preserve">after notice (for whatever reason) is given, in accordance with the other provisions of this Agreement, to terminate the Agreement or any part of the </w:t>
      </w:r>
      <w:r w:rsidRPr="0028549F">
        <w:rPr>
          <w:i/>
        </w:rPr>
        <w:t>services</w:t>
      </w:r>
      <w:r>
        <w:t xml:space="preserve">; or </w:t>
      </w:r>
    </w:p>
    <w:p w:rsidR="002666BD" w:rsidRDefault="002666BD" w:rsidP="002666BD">
      <w:pPr>
        <w:pStyle w:val="TLTLevel4"/>
        <w:numPr>
          <w:ilvl w:val="3"/>
          <w:numId w:val="20"/>
        </w:numPr>
      </w:pPr>
      <w:r>
        <w:t xml:space="preserve">after the date which is two (2) years prior to the date of expiry of this Agreement, </w:t>
      </w:r>
    </w:p>
    <w:p w:rsidR="002666BD" w:rsidRDefault="002666BD" w:rsidP="002666BD">
      <w:pPr>
        <w:pStyle w:val="TLTBodyText"/>
        <w:ind w:left="1803"/>
      </w:pPr>
      <w:r>
        <w:t xml:space="preserve">ensure that no change is made to pension, retirement and death benefits provided for or in respect of any person who will transfer to the Replacement </w:t>
      </w:r>
      <w:r w:rsidRPr="00A504A8">
        <w:t xml:space="preserve">Contractor </w:t>
      </w:r>
      <w:r>
        <w:t xml:space="preserve">or the </w:t>
      </w:r>
      <w:r w:rsidRPr="00A504A8">
        <w:rPr>
          <w:i/>
        </w:rPr>
        <w:t>Client</w:t>
      </w:r>
      <w:r>
        <w:t xml:space="preserve">, no category of earnings which were not previously pensionable are made pensionable and the contributions (if any) payable by such employees are not reduced without (in any case) the prior approval of the </w:t>
      </w:r>
      <w:r w:rsidRPr="00A504A8">
        <w:rPr>
          <w:i/>
        </w:rPr>
        <w:t>Client</w:t>
      </w:r>
      <w:r>
        <w:t xml:space="preserve"> (such approval not to be unreasonably withheld). Save that this sub-paragraph shall not apply to any change made as a consequence of participation in an Admission Agreement.</w:t>
      </w:r>
    </w:p>
    <w:p w:rsidR="002666BD" w:rsidRDefault="002666BD" w:rsidP="002666BD">
      <w:pPr>
        <w:rPr>
          <w:rFonts w:eastAsia="Times New Roman" w:cs="Times New Roman"/>
          <w:szCs w:val="24"/>
          <w:lang w:eastAsia="en-GB"/>
        </w:rPr>
      </w:pPr>
      <w:r>
        <w:br w:type="page"/>
      </w:r>
    </w:p>
    <w:p w:rsidR="002666BD" w:rsidRPr="00233FA9" w:rsidRDefault="00C0198C" w:rsidP="002666BD">
      <w:pPr>
        <w:pStyle w:val="TLTBodyText"/>
        <w:jc w:val="center"/>
        <w:rPr>
          <w:b/>
        </w:rPr>
      </w:pPr>
      <w:r>
        <w:rPr>
          <w:b/>
        </w:rPr>
        <w:lastRenderedPageBreak/>
        <w:t>SECTION</w:t>
      </w:r>
      <w:r w:rsidR="002666BD" w:rsidRPr="00233FA9">
        <w:rPr>
          <w:b/>
        </w:rPr>
        <w:t xml:space="preserve"> B: TRANSFERRING FORMER </w:t>
      </w:r>
      <w:r w:rsidR="002666BD" w:rsidRPr="00A504A8">
        <w:rPr>
          <w:b/>
        </w:rPr>
        <w:t xml:space="preserve">CONTRACTOR </w:t>
      </w:r>
      <w:r w:rsidR="002666BD" w:rsidRPr="00233FA9">
        <w:rPr>
          <w:b/>
        </w:rPr>
        <w:t>EMPLOYEES AT COMMENCEMENT OF SERVICES</w:t>
      </w:r>
    </w:p>
    <w:p w:rsidR="002666BD" w:rsidRDefault="002666BD" w:rsidP="002666BD">
      <w:pPr>
        <w:pStyle w:val="TLTBodyText"/>
      </w:pPr>
    </w:p>
    <w:p w:rsidR="002666BD" w:rsidRPr="00E7596E" w:rsidRDefault="002666BD" w:rsidP="002666BD">
      <w:pPr>
        <w:pStyle w:val="TLTLevel1"/>
        <w:numPr>
          <w:ilvl w:val="0"/>
          <w:numId w:val="28"/>
        </w:numPr>
        <w:rPr>
          <w:b/>
        </w:rPr>
      </w:pPr>
      <w:r w:rsidRPr="00E7596E">
        <w:rPr>
          <w:b/>
        </w:rPr>
        <w:t>RELEVANT TRANSFERS</w:t>
      </w:r>
    </w:p>
    <w:p w:rsidR="002666BD" w:rsidRDefault="002666BD" w:rsidP="002666BD">
      <w:pPr>
        <w:pStyle w:val="TLTLevel2"/>
        <w:numPr>
          <w:ilvl w:val="1"/>
          <w:numId w:val="20"/>
        </w:numPr>
      </w:pPr>
      <w:r>
        <w:t xml:space="preserve">The </w:t>
      </w:r>
      <w:r w:rsidRPr="00A504A8">
        <w:rPr>
          <w:i/>
        </w:rPr>
        <w:t>Client</w:t>
      </w:r>
      <w:r>
        <w:t xml:space="preserve"> and the </w:t>
      </w:r>
      <w:r w:rsidRPr="00A504A8">
        <w:rPr>
          <w:i/>
        </w:rPr>
        <w:t xml:space="preserve">Contractor </w:t>
      </w:r>
      <w:r>
        <w:t xml:space="preserve">agree that: </w:t>
      </w:r>
    </w:p>
    <w:p w:rsidR="002666BD" w:rsidRDefault="002666BD" w:rsidP="002666BD">
      <w:pPr>
        <w:pStyle w:val="TLTLevel3"/>
        <w:numPr>
          <w:ilvl w:val="2"/>
          <w:numId w:val="20"/>
        </w:numPr>
      </w:pPr>
      <w:r>
        <w:t xml:space="preserve">the commencement of the provision of the </w:t>
      </w:r>
      <w:r w:rsidRPr="0028549F">
        <w:rPr>
          <w:i/>
        </w:rPr>
        <w:t>services</w:t>
      </w:r>
      <w:r>
        <w:t xml:space="preserve"> or of any relevant part of the </w:t>
      </w:r>
      <w:r w:rsidRPr="0028549F">
        <w:rPr>
          <w:i/>
        </w:rPr>
        <w:t>services</w:t>
      </w:r>
      <w:r>
        <w:t xml:space="preserve"> will be a Relevant Transfer in relation to the Transferring Former </w:t>
      </w:r>
      <w:r w:rsidRPr="00A504A8">
        <w:t xml:space="preserve">Contractor </w:t>
      </w:r>
      <w:r>
        <w:t xml:space="preserve">Employees; and </w:t>
      </w:r>
    </w:p>
    <w:p w:rsidR="002666BD" w:rsidRDefault="002666BD" w:rsidP="002666BD">
      <w:pPr>
        <w:pStyle w:val="TLTLevel3"/>
        <w:numPr>
          <w:ilvl w:val="2"/>
          <w:numId w:val="20"/>
        </w:numPr>
      </w:pPr>
      <w:r>
        <w:t xml:space="preserve">as a result of the operation of the Employment Regulations, the contracts of employment between each Former </w:t>
      </w:r>
      <w:r w:rsidRPr="00A504A8">
        <w:t xml:space="preserve">Contractor </w:t>
      </w:r>
      <w:r>
        <w:t xml:space="preserve">and the Transferring Former </w:t>
      </w:r>
      <w:r w:rsidRPr="00A504A8">
        <w:t xml:space="preserve">Contractor </w:t>
      </w:r>
      <w:r>
        <w:t xml:space="preserve">Employees (except in relation to any terms dis-applied through the operation of regulation 10(2) of the Employment Regulations) shall have effect on and from the Relevant Transfer Date as if originally made between the </w:t>
      </w:r>
      <w:r w:rsidRPr="00A504A8">
        <w:rPr>
          <w:i/>
        </w:rPr>
        <w:t xml:space="preserve">Contractor </w:t>
      </w:r>
      <w:r>
        <w:t xml:space="preserve">and/or Notified Sub-contractor and each such Transferring Former </w:t>
      </w:r>
      <w:r w:rsidRPr="00A504A8">
        <w:t xml:space="preserve">Contractor </w:t>
      </w:r>
      <w:r>
        <w:t xml:space="preserve">Employee. </w:t>
      </w:r>
    </w:p>
    <w:p w:rsidR="002666BD" w:rsidRPr="00233FA9" w:rsidRDefault="002666BD" w:rsidP="002666BD">
      <w:pPr>
        <w:pStyle w:val="TLTLevel1"/>
        <w:numPr>
          <w:ilvl w:val="0"/>
          <w:numId w:val="20"/>
        </w:numPr>
        <w:rPr>
          <w:b/>
        </w:rPr>
      </w:pPr>
      <w:r w:rsidRPr="00233FA9">
        <w:rPr>
          <w:b/>
        </w:rPr>
        <w:t>INDEMNITIES</w:t>
      </w:r>
    </w:p>
    <w:p w:rsidR="002666BD" w:rsidRDefault="002666BD" w:rsidP="002666BD">
      <w:pPr>
        <w:pStyle w:val="TLTLevel2"/>
        <w:numPr>
          <w:ilvl w:val="1"/>
          <w:numId w:val="20"/>
        </w:numPr>
      </w:pPr>
      <w:bookmarkStart w:id="12" w:name="_Ref462739645"/>
      <w:r>
        <w:t xml:space="preserve">The </w:t>
      </w:r>
      <w:r w:rsidRPr="00A504A8">
        <w:rPr>
          <w:i/>
        </w:rPr>
        <w:t>Client</w:t>
      </w:r>
      <w:r>
        <w:t xml:space="preserve"> shall procure that the Former </w:t>
      </w:r>
      <w:r w:rsidRPr="00A504A8">
        <w:t xml:space="preserve">Contractor </w:t>
      </w:r>
      <w:r>
        <w:t xml:space="preserve">shall indemnify and keep indemnified the </w:t>
      </w:r>
      <w:r w:rsidRPr="00A504A8">
        <w:rPr>
          <w:i/>
        </w:rPr>
        <w:t xml:space="preserve">Contractor </w:t>
      </w:r>
      <w:r>
        <w:t xml:space="preserve">against all losses, costs, liabilities, expenses, actions, proceedings, claims and demands arising out of or in connection with any employment claim by a Transferring Former </w:t>
      </w:r>
      <w:r w:rsidRPr="00A504A8">
        <w:t xml:space="preserve">Contractor </w:t>
      </w:r>
      <w:r>
        <w:t xml:space="preserve">Employee in relation to the Transferring Former </w:t>
      </w:r>
      <w:r w:rsidRPr="00A504A8">
        <w:t xml:space="preserve">Contractor </w:t>
      </w:r>
      <w:r>
        <w:t>Employee’s employment prior to the Relevant Transfer Date.</w:t>
      </w:r>
    </w:p>
    <w:p w:rsidR="002666BD" w:rsidRDefault="002666BD" w:rsidP="002666BD">
      <w:pPr>
        <w:pStyle w:val="TLTLevel2"/>
        <w:numPr>
          <w:ilvl w:val="1"/>
          <w:numId w:val="20"/>
        </w:numPr>
      </w:pPr>
      <w:bookmarkStart w:id="13" w:name="_Ref482784738"/>
      <w:r>
        <w:t xml:space="preserve">Where any Transferring Former </w:t>
      </w:r>
      <w:r w:rsidRPr="00A504A8">
        <w:t xml:space="preserve">Contractor </w:t>
      </w:r>
      <w:r>
        <w:t>Employee is due to be paid remuneration (such as salary, holiday pay, commission and all other payments made to the employee) after the Relevant Transfer Date in respect of the period before the Relevant Transfer Date, the sa</w:t>
      </w:r>
      <w:r w:rsidR="00A10178">
        <w:t>me shall be paid by the Contractor</w:t>
      </w:r>
      <w:r>
        <w:t xml:space="preserve">. The </w:t>
      </w:r>
      <w:r w:rsidRPr="00A504A8">
        <w:rPr>
          <w:i/>
        </w:rPr>
        <w:t>Client</w:t>
      </w:r>
      <w:r>
        <w:t xml:space="preserve"> shall procure that the </w:t>
      </w:r>
      <w:r w:rsidRPr="00A504A8">
        <w:rPr>
          <w:i/>
        </w:rPr>
        <w:t xml:space="preserve">Contractor </w:t>
      </w:r>
      <w:r>
        <w:t>shall, within thirty (30) days of making any demand and providing any supporting information or documentation which may reasonably be</w:t>
      </w:r>
      <w:r w:rsidR="00A10178">
        <w:t xml:space="preserve"> required by the Former Contractor</w:t>
      </w:r>
      <w:r>
        <w:t xml:space="preserve">, be indemnified by the Former </w:t>
      </w:r>
      <w:r w:rsidR="00A10178">
        <w:t>Contracto</w:t>
      </w:r>
      <w:r>
        <w:t xml:space="preserve">r, </w:t>
      </w:r>
      <w:r w:rsidR="00A10178">
        <w:t>pro-rated</w:t>
      </w:r>
      <w:r>
        <w:t xml:space="preserve"> in respect of the period before the Relevant Transfer Date.</w:t>
      </w:r>
      <w:bookmarkEnd w:id="13"/>
      <w:r>
        <w:t xml:space="preserve">  </w:t>
      </w:r>
    </w:p>
    <w:p w:rsidR="002666BD" w:rsidRDefault="002666BD" w:rsidP="002666BD">
      <w:pPr>
        <w:pStyle w:val="TLTLevel2"/>
        <w:numPr>
          <w:ilvl w:val="1"/>
          <w:numId w:val="20"/>
        </w:numPr>
      </w:pPr>
      <w:bookmarkStart w:id="14" w:name="_Ref482784729"/>
      <w:r>
        <w:t xml:space="preserve">Where any Transferring Former </w:t>
      </w:r>
      <w:r w:rsidRPr="00A504A8">
        <w:t xml:space="preserve">Contractor </w:t>
      </w:r>
      <w:r>
        <w:t xml:space="preserve">Employee is due to be paid remuneration (such as salary, holiday pay, commission and all other payments made to the employee) before the Relevant Transfer Date in respect of the period after the Relevant Transfer Date, the same shall be paid by the Former </w:t>
      </w:r>
      <w:r w:rsidRPr="00A504A8">
        <w:t xml:space="preserve">Contractor </w:t>
      </w:r>
      <w:r>
        <w:t xml:space="preserve">who may within thirty (30) days of making any demand and providing any supporting information and documentation which may reasonably be required by the </w:t>
      </w:r>
      <w:r w:rsidRPr="00A504A8">
        <w:rPr>
          <w:i/>
        </w:rPr>
        <w:t>Client</w:t>
      </w:r>
      <w:r>
        <w:t xml:space="preserve">, be reimbursed by the </w:t>
      </w:r>
      <w:r w:rsidRPr="00A504A8">
        <w:rPr>
          <w:i/>
        </w:rPr>
        <w:t>Client</w:t>
      </w:r>
      <w:r>
        <w:t xml:space="preserve">.  The </w:t>
      </w:r>
      <w:r w:rsidRPr="00A504A8">
        <w:rPr>
          <w:i/>
        </w:rPr>
        <w:t xml:space="preserve">Contractor </w:t>
      </w:r>
      <w:r>
        <w:t xml:space="preserve">shall indemnify the Former </w:t>
      </w:r>
      <w:r w:rsidRPr="00A504A8">
        <w:t xml:space="preserve">Contractor </w:t>
      </w:r>
      <w:proofErr w:type="spellStart"/>
      <w:r>
        <w:t>pro rated</w:t>
      </w:r>
      <w:proofErr w:type="spellEnd"/>
      <w:r>
        <w:t xml:space="preserve"> in respect of the period after the Relevant Transfer Date and the </w:t>
      </w:r>
      <w:r w:rsidRPr="00A504A8">
        <w:rPr>
          <w:i/>
        </w:rPr>
        <w:t>Client</w:t>
      </w:r>
      <w:r>
        <w:t xml:space="preserve"> in respect to any such reimbursements it may make to the Former </w:t>
      </w:r>
      <w:r w:rsidRPr="00A504A8">
        <w:t xml:space="preserve">Contractor </w:t>
      </w:r>
      <w:r>
        <w:t>in accordance with this Paragraph.</w:t>
      </w:r>
      <w:bookmarkEnd w:id="14"/>
    </w:p>
    <w:p w:rsidR="002666BD" w:rsidRDefault="002666BD" w:rsidP="002666BD">
      <w:pPr>
        <w:pStyle w:val="TLTLevel2"/>
        <w:numPr>
          <w:ilvl w:val="1"/>
          <w:numId w:val="20"/>
        </w:numPr>
      </w:pPr>
      <w:r>
        <w:t xml:space="preserve">Subject to Paragraphs </w:t>
      </w:r>
      <w:r>
        <w:fldChar w:fldCharType="begin"/>
      </w:r>
      <w:r>
        <w:instrText xml:space="preserve"> REF _Ref482784738 \r \h </w:instrText>
      </w:r>
      <w:r>
        <w:fldChar w:fldCharType="separate"/>
      </w:r>
      <w:r w:rsidR="00BC05E7">
        <w:t>2.2</w:t>
      </w:r>
      <w:r>
        <w:fldChar w:fldCharType="end"/>
      </w:r>
      <w:r>
        <w:t xml:space="preserve"> and </w:t>
      </w:r>
      <w:r>
        <w:fldChar w:fldCharType="begin"/>
      </w:r>
      <w:r>
        <w:instrText xml:space="preserve"> REF _Ref482784729 \r \h </w:instrText>
      </w:r>
      <w:r>
        <w:fldChar w:fldCharType="separate"/>
      </w:r>
      <w:r w:rsidR="00BC05E7">
        <w:t>2.3</w:t>
      </w:r>
      <w:r>
        <w:fldChar w:fldCharType="end"/>
      </w:r>
      <w:r>
        <w:t xml:space="preserve"> (Indemnities), the </w:t>
      </w:r>
      <w:r w:rsidRPr="00A504A8">
        <w:rPr>
          <w:i/>
        </w:rPr>
        <w:t xml:space="preserve">Contractor </w:t>
      </w:r>
      <w:r>
        <w:t xml:space="preserve">shall indemnify and keep indemnified the </w:t>
      </w:r>
      <w:r w:rsidRPr="00A504A8">
        <w:rPr>
          <w:i/>
        </w:rPr>
        <w:t>Client</w:t>
      </w:r>
      <w:r>
        <w:t xml:space="preserve"> and the Former </w:t>
      </w:r>
      <w:r w:rsidRPr="00A504A8">
        <w:t xml:space="preserve">Contractor </w:t>
      </w:r>
      <w:r>
        <w:t xml:space="preserve">against all losses, costs, liabilities, expenses, actions, proceedings, claims and demands arising out of or in connection with any employment claim by a Transferring Former </w:t>
      </w:r>
      <w:r w:rsidRPr="00A504A8">
        <w:t xml:space="preserve">Contractor </w:t>
      </w:r>
      <w:r>
        <w:t xml:space="preserve">Employee in relation to the Transferring Former </w:t>
      </w:r>
      <w:r w:rsidRPr="00A504A8">
        <w:t xml:space="preserve">Contractor </w:t>
      </w:r>
      <w:r>
        <w:t xml:space="preserve">Employee’s employment after the Relevant Transfer Date or arising before the Relevant Transfer Date as a result of the </w:t>
      </w:r>
      <w:r w:rsidRPr="00A504A8">
        <w:rPr>
          <w:i/>
        </w:rPr>
        <w:t>Client</w:t>
      </w:r>
      <w:r>
        <w:t xml:space="preserve"> or the </w:t>
      </w:r>
      <w:r w:rsidRPr="00A504A8">
        <w:rPr>
          <w:i/>
        </w:rPr>
        <w:t xml:space="preserve">Contractor </w:t>
      </w:r>
      <w:r>
        <w:t xml:space="preserve">proposing to employ the Transferring Former </w:t>
      </w:r>
      <w:r w:rsidRPr="00A504A8">
        <w:t xml:space="preserve">Contractor </w:t>
      </w:r>
      <w:r>
        <w:t>Employees on less favourable terms and conditions of employment or to take any other measure in relation to their employment.</w:t>
      </w:r>
    </w:p>
    <w:bookmarkEnd w:id="12"/>
    <w:p w:rsidR="002666BD" w:rsidRDefault="002666BD" w:rsidP="002666BD">
      <w:pPr>
        <w:rPr>
          <w:rFonts w:eastAsia="Times New Roman" w:cs="Times New Roman"/>
          <w:szCs w:val="24"/>
          <w:lang w:eastAsia="en-GB"/>
        </w:rPr>
      </w:pPr>
      <w:r>
        <w:br w:type="page"/>
      </w:r>
    </w:p>
    <w:p w:rsidR="002666BD" w:rsidRDefault="002666BD" w:rsidP="002666BD">
      <w:pPr>
        <w:pStyle w:val="TLTLevel2"/>
        <w:numPr>
          <w:ilvl w:val="0"/>
          <w:numId w:val="0"/>
        </w:numPr>
        <w:ind w:left="720"/>
      </w:pPr>
    </w:p>
    <w:p w:rsidR="002666BD" w:rsidRPr="00295403" w:rsidRDefault="002666BD" w:rsidP="002666BD">
      <w:pPr>
        <w:pStyle w:val="TLTLevel1"/>
        <w:numPr>
          <w:ilvl w:val="0"/>
          <w:numId w:val="20"/>
        </w:numPr>
        <w:rPr>
          <w:b/>
        </w:rPr>
      </w:pPr>
      <w:r w:rsidRPr="00295403">
        <w:rPr>
          <w:b/>
        </w:rPr>
        <w:t xml:space="preserve">INFORMATION </w:t>
      </w:r>
    </w:p>
    <w:p w:rsidR="002666BD" w:rsidRDefault="002666BD" w:rsidP="002666BD">
      <w:pPr>
        <w:pStyle w:val="TLTLevel2"/>
        <w:numPr>
          <w:ilvl w:val="1"/>
          <w:numId w:val="20"/>
        </w:numPr>
      </w:pPr>
      <w:r>
        <w:t xml:space="preserve">The </w:t>
      </w:r>
      <w:r w:rsidRPr="00A504A8">
        <w:rPr>
          <w:i/>
        </w:rPr>
        <w:t xml:space="preserve">Contractor </w:t>
      </w:r>
      <w:r>
        <w:t xml:space="preserve">shall, </w:t>
      </w:r>
      <w:r w:rsidR="00A10178">
        <w:t>and shall procure that each Sub</w:t>
      </w:r>
      <w:r>
        <w:t xml:space="preserve">contractor shall, promptly provide to the </w:t>
      </w:r>
      <w:r w:rsidRPr="00A504A8">
        <w:rPr>
          <w:i/>
        </w:rPr>
        <w:t>Client</w:t>
      </w:r>
      <w:r>
        <w:t xml:space="preserve"> and/or at the </w:t>
      </w:r>
      <w:r w:rsidRPr="00A504A8">
        <w:rPr>
          <w:i/>
        </w:rPr>
        <w:t>Client</w:t>
      </w:r>
      <w:r>
        <w:t xml:space="preserve">’s direction, the Former </w:t>
      </w:r>
      <w:r w:rsidR="00A10178">
        <w:t>Contractor</w:t>
      </w:r>
      <w:r>
        <w:t xml:space="preserve">, in writing such information as is necessary to enable the </w:t>
      </w:r>
      <w:r w:rsidRPr="00A504A8">
        <w:rPr>
          <w:i/>
        </w:rPr>
        <w:t>Client</w:t>
      </w:r>
      <w:r>
        <w:t xml:space="preserve"> and/or the Former </w:t>
      </w:r>
      <w:r w:rsidRPr="00A504A8">
        <w:t xml:space="preserve">Contractor </w:t>
      </w:r>
      <w:r>
        <w:t xml:space="preserve">to carry out their respective duties under regulation 13 of the Employment Regulations. </w:t>
      </w:r>
    </w:p>
    <w:p w:rsidR="002666BD" w:rsidRPr="00295403" w:rsidRDefault="002666BD" w:rsidP="002666BD">
      <w:pPr>
        <w:pStyle w:val="TLTLevel1"/>
        <w:numPr>
          <w:ilvl w:val="0"/>
          <w:numId w:val="20"/>
        </w:numPr>
        <w:rPr>
          <w:b/>
        </w:rPr>
      </w:pPr>
      <w:r w:rsidRPr="00295403">
        <w:rPr>
          <w:b/>
        </w:rPr>
        <w:t xml:space="preserve">PRINCIPLES OF GOOD EMPLOYMENT PRACTICE </w:t>
      </w:r>
    </w:p>
    <w:p w:rsidR="002666BD" w:rsidRDefault="002666BD" w:rsidP="002666BD">
      <w:pPr>
        <w:pStyle w:val="TLTLevel2"/>
        <w:numPr>
          <w:ilvl w:val="1"/>
          <w:numId w:val="20"/>
        </w:numPr>
      </w:pPr>
      <w:bookmarkStart w:id="15" w:name="_Ref462740431"/>
      <w:r>
        <w:t xml:space="preserve">The </w:t>
      </w:r>
      <w:r w:rsidRPr="00A504A8">
        <w:rPr>
          <w:i/>
        </w:rPr>
        <w:t xml:space="preserve">Contractor </w:t>
      </w:r>
      <w:r>
        <w:t xml:space="preserve">shall, and shall procure that each Sub-contractor shall, comply with any requirement notified to it by the </w:t>
      </w:r>
      <w:r w:rsidRPr="00A504A8">
        <w:rPr>
          <w:i/>
        </w:rPr>
        <w:t>Client</w:t>
      </w:r>
      <w:r>
        <w:t xml:space="preserve"> relating to pensions in respect of any Transferring Former </w:t>
      </w:r>
      <w:r w:rsidRPr="00A504A8">
        <w:t xml:space="preserve">Contractor </w:t>
      </w:r>
      <w:r>
        <w:t>Employee as set down in:</w:t>
      </w:r>
      <w:bookmarkEnd w:id="15"/>
      <w:r>
        <w:t xml:space="preserve"> </w:t>
      </w:r>
    </w:p>
    <w:p w:rsidR="002666BD" w:rsidRDefault="002666BD" w:rsidP="002666BD">
      <w:pPr>
        <w:pStyle w:val="TLTLevel3"/>
        <w:numPr>
          <w:ilvl w:val="2"/>
          <w:numId w:val="20"/>
        </w:numPr>
      </w:pPr>
      <w:r>
        <w:t xml:space="preserve">the Cabinet Office Statement of Practice on Staff Transfers in the Public Sector of January 2000, revised 2007; </w:t>
      </w:r>
    </w:p>
    <w:p w:rsidR="002666BD" w:rsidRDefault="002666BD" w:rsidP="002666BD">
      <w:pPr>
        <w:pStyle w:val="TLTLevel3"/>
        <w:numPr>
          <w:ilvl w:val="2"/>
          <w:numId w:val="20"/>
        </w:numPr>
      </w:pPr>
      <w:r>
        <w:t xml:space="preserve">HM Treasury's guidance “Staff Transfers from Central Government: A Fair Deal for Staff Pensions of 1999; </w:t>
      </w:r>
    </w:p>
    <w:p w:rsidR="002666BD" w:rsidRDefault="002666BD" w:rsidP="002666BD">
      <w:pPr>
        <w:pStyle w:val="TLTLevel3"/>
        <w:numPr>
          <w:ilvl w:val="2"/>
          <w:numId w:val="20"/>
        </w:numPr>
      </w:pPr>
      <w:r>
        <w:t xml:space="preserve">HM Treasury's guidance: “Fair deal for staff pensions: procurement of Bulk Transfer Agreements and Related Issues” of June 2004; and/or </w:t>
      </w:r>
    </w:p>
    <w:p w:rsidR="002666BD" w:rsidRDefault="002666BD" w:rsidP="002666BD">
      <w:pPr>
        <w:pStyle w:val="TLTLevel3"/>
        <w:numPr>
          <w:ilvl w:val="2"/>
          <w:numId w:val="20"/>
        </w:numPr>
      </w:pPr>
      <w:proofErr w:type="gramStart"/>
      <w:r>
        <w:t>the</w:t>
      </w:r>
      <w:proofErr w:type="gramEnd"/>
      <w:r>
        <w:t xml:space="preserve"> New Fair Deal. </w:t>
      </w:r>
    </w:p>
    <w:p w:rsidR="002666BD" w:rsidRDefault="002666BD" w:rsidP="002666BD">
      <w:pPr>
        <w:pStyle w:val="TLTLevel2"/>
        <w:numPr>
          <w:ilvl w:val="1"/>
          <w:numId w:val="20"/>
        </w:numPr>
      </w:pPr>
      <w:r>
        <w:t xml:space="preserve">Any changes embodied in any statement of practice, paper or other guidance that replaces any of the documentation referred to in Paragraph </w:t>
      </w:r>
      <w:r>
        <w:fldChar w:fldCharType="begin"/>
      </w:r>
      <w:r>
        <w:instrText xml:space="preserve"> REF _Ref462740431 \r \h </w:instrText>
      </w:r>
      <w:r>
        <w:fldChar w:fldCharType="separate"/>
      </w:r>
      <w:r w:rsidR="00BC05E7">
        <w:t>4.1</w:t>
      </w:r>
      <w:r>
        <w:fldChar w:fldCharType="end"/>
      </w:r>
      <w:r>
        <w:t xml:space="preserve"> (Principles of Good Employment Practice) shall be agreed in accordance with the Change Control Procedure. </w:t>
      </w:r>
    </w:p>
    <w:p w:rsidR="002666BD" w:rsidRPr="002B0B41" w:rsidRDefault="002666BD" w:rsidP="002666BD">
      <w:pPr>
        <w:pStyle w:val="TLTLevel1"/>
        <w:numPr>
          <w:ilvl w:val="0"/>
          <w:numId w:val="20"/>
        </w:numPr>
        <w:rPr>
          <w:b/>
        </w:rPr>
      </w:pPr>
      <w:r w:rsidRPr="002B0B41">
        <w:rPr>
          <w:b/>
        </w:rPr>
        <w:t xml:space="preserve">PROCUREMENT OBLIGATIONS </w:t>
      </w:r>
    </w:p>
    <w:p w:rsidR="002666BD" w:rsidRDefault="002666BD" w:rsidP="002666BD">
      <w:pPr>
        <w:pStyle w:val="TLTLevel2"/>
        <w:numPr>
          <w:ilvl w:val="1"/>
          <w:numId w:val="20"/>
        </w:numPr>
      </w:pPr>
      <w:r>
        <w:t xml:space="preserve">Notwithstanding any other provisions of this </w:t>
      </w:r>
      <w:r w:rsidR="00C0198C">
        <w:t>section</w:t>
      </w:r>
      <w:r>
        <w:t xml:space="preserve"> B, where in this </w:t>
      </w:r>
      <w:r w:rsidR="00C0198C">
        <w:t>section</w:t>
      </w:r>
      <w:r>
        <w:t xml:space="preserve"> B the </w:t>
      </w:r>
      <w:r w:rsidRPr="00A504A8">
        <w:rPr>
          <w:i/>
        </w:rPr>
        <w:t>Client</w:t>
      </w:r>
      <w:r>
        <w:t xml:space="preserve"> accepts an obligation to procure that a Former </w:t>
      </w:r>
      <w:r w:rsidRPr="00A504A8">
        <w:t xml:space="preserve">Contractor </w:t>
      </w:r>
      <w:r>
        <w:t xml:space="preserve">does or does not do something, such obligation shall be limited so that it extends only to the extent that the </w:t>
      </w:r>
      <w:r w:rsidRPr="00A504A8">
        <w:rPr>
          <w:i/>
        </w:rPr>
        <w:t>Client</w:t>
      </w:r>
      <w:r>
        <w:t xml:space="preserve">'s contract with the Former </w:t>
      </w:r>
      <w:r w:rsidRPr="00A504A8">
        <w:t xml:space="preserve">Contractor </w:t>
      </w:r>
      <w:r>
        <w:t xml:space="preserve">contains a contractual right in that regard which the </w:t>
      </w:r>
      <w:r w:rsidRPr="00A504A8">
        <w:rPr>
          <w:i/>
        </w:rPr>
        <w:t>Client</w:t>
      </w:r>
      <w:r>
        <w:t xml:space="preserve"> may enforce, or otherwise so that it requires only that the </w:t>
      </w:r>
      <w:r w:rsidRPr="00A504A8">
        <w:rPr>
          <w:i/>
        </w:rPr>
        <w:t>Client</w:t>
      </w:r>
      <w:r>
        <w:t xml:space="preserve"> must use reasonable endeavours to procure that the Former </w:t>
      </w:r>
      <w:r w:rsidRPr="00A504A8">
        <w:t xml:space="preserve">Contractor </w:t>
      </w:r>
      <w:r>
        <w:t xml:space="preserve">does or does not act accordingly. </w:t>
      </w:r>
    </w:p>
    <w:p w:rsidR="002666BD" w:rsidRPr="002B0B41" w:rsidRDefault="002666BD" w:rsidP="002666BD">
      <w:pPr>
        <w:pStyle w:val="TLTLevel1"/>
        <w:numPr>
          <w:ilvl w:val="0"/>
          <w:numId w:val="20"/>
        </w:numPr>
        <w:rPr>
          <w:b/>
        </w:rPr>
      </w:pPr>
      <w:r w:rsidRPr="002B0B41">
        <w:rPr>
          <w:b/>
        </w:rPr>
        <w:t xml:space="preserve">PENSIONS </w:t>
      </w:r>
    </w:p>
    <w:p w:rsidR="002666BD" w:rsidRDefault="002666BD" w:rsidP="002666BD">
      <w:pPr>
        <w:pStyle w:val="TLTLevel2"/>
        <w:numPr>
          <w:ilvl w:val="1"/>
          <w:numId w:val="20"/>
        </w:numPr>
      </w:pPr>
      <w:r>
        <w:t xml:space="preserve">The </w:t>
      </w:r>
      <w:r w:rsidRPr="00A504A8">
        <w:rPr>
          <w:i/>
        </w:rPr>
        <w:t xml:space="preserve">Contractor </w:t>
      </w:r>
      <w:r>
        <w:t xml:space="preserve">shall, </w:t>
      </w:r>
      <w:r w:rsidR="00A10178">
        <w:t>and shall procure that each Sub</w:t>
      </w:r>
      <w:r>
        <w:t xml:space="preserve">contractor shall, comply with the pensions provisions in the following Annex in respect of any Transferring Former </w:t>
      </w:r>
      <w:r w:rsidRPr="00A504A8">
        <w:t xml:space="preserve">Contractor </w:t>
      </w:r>
      <w:r>
        <w:t xml:space="preserve">Employees who transfer from the Former </w:t>
      </w:r>
      <w:r w:rsidRPr="00A504A8">
        <w:t xml:space="preserve">Contractor </w:t>
      </w:r>
      <w:r>
        <w:t xml:space="preserve">to the </w:t>
      </w:r>
      <w:r w:rsidR="00A10178" w:rsidRPr="00A10178">
        <w:rPr>
          <w:i/>
        </w:rPr>
        <w:t>Contractor</w:t>
      </w:r>
      <w:r>
        <w:t xml:space="preserve">. </w:t>
      </w:r>
    </w:p>
    <w:p w:rsidR="002666BD" w:rsidRDefault="002666BD" w:rsidP="002666BD">
      <w:pPr>
        <w:rPr>
          <w:rFonts w:eastAsia="Times New Roman" w:cs="Times New Roman"/>
          <w:szCs w:val="24"/>
          <w:lang w:eastAsia="en-GB"/>
        </w:rPr>
      </w:pPr>
      <w:r>
        <w:br w:type="page"/>
      </w:r>
    </w:p>
    <w:p w:rsidR="002666BD" w:rsidRPr="00F74C6E" w:rsidRDefault="002666BD" w:rsidP="002666BD">
      <w:pPr>
        <w:pStyle w:val="TLTBodyText"/>
        <w:jc w:val="center"/>
        <w:rPr>
          <w:b/>
        </w:rPr>
      </w:pPr>
      <w:r w:rsidRPr="00F74C6E">
        <w:rPr>
          <w:b/>
        </w:rPr>
        <w:lastRenderedPageBreak/>
        <w:t xml:space="preserve">ANNEX TO </w:t>
      </w:r>
      <w:r w:rsidR="00C0198C">
        <w:rPr>
          <w:b/>
        </w:rPr>
        <w:t>SECTION</w:t>
      </w:r>
      <w:r w:rsidRPr="00F74C6E">
        <w:rPr>
          <w:b/>
        </w:rPr>
        <w:t xml:space="preserve"> B</w:t>
      </w:r>
      <w:r>
        <w:rPr>
          <w:b/>
        </w:rPr>
        <w:t xml:space="preserve"> </w:t>
      </w:r>
      <w:r w:rsidRPr="00F74C6E">
        <w:rPr>
          <w:b/>
        </w:rPr>
        <w:t>PENSIONS</w:t>
      </w:r>
    </w:p>
    <w:p w:rsidR="002666BD" w:rsidRPr="00F74C6E" w:rsidRDefault="002666BD" w:rsidP="002666BD">
      <w:pPr>
        <w:pStyle w:val="TLTBodyText"/>
        <w:rPr>
          <w:b/>
        </w:rPr>
      </w:pPr>
    </w:p>
    <w:p w:rsidR="002666BD" w:rsidRPr="00E7596E" w:rsidRDefault="002666BD" w:rsidP="002666BD">
      <w:pPr>
        <w:pStyle w:val="TLTLevel1"/>
        <w:numPr>
          <w:ilvl w:val="0"/>
          <w:numId w:val="29"/>
        </w:numPr>
        <w:rPr>
          <w:b/>
        </w:rPr>
      </w:pPr>
      <w:r w:rsidRPr="00E7596E">
        <w:rPr>
          <w:b/>
        </w:rPr>
        <w:t>PARTICIPATION</w:t>
      </w:r>
    </w:p>
    <w:p w:rsidR="002666BD" w:rsidRDefault="002666BD" w:rsidP="002666BD">
      <w:pPr>
        <w:pStyle w:val="TLTLevel2"/>
        <w:numPr>
          <w:ilvl w:val="1"/>
          <w:numId w:val="20"/>
        </w:numPr>
      </w:pPr>
      <w:r>
        <w:t xml:space="preserve">The </w:t>
      </w:r>
      <w:r w:rsidRPr="00A504A8">
        <w:rPr>
          <w:i/>
        </w:rPr>
        <w:t xml:space="preserve">Contractor </w:t>
      </w:r>
      <w:r>
        <w:t xml:space="preserve">undertakes to enter into the Admission Agreement. </w:t>
      </w:r>
    </w:p>
    <w:p w:rsidR="002666BD" w:rsidRDefault="002666BD" w:rsidP="002666BD">
      <w:pPr>
        <w:pStyle w:val="TLTLevel2"/>
        <w:numPr>
          <w:ilvl w:val="1"/>
          <w:numId w:val="20"/>
        </w:numPr>
      </w:pPr>
      <w:r>
        <w:t xml:space="preserve">The </w:t>
      </w:r>
      <w:r w:rsidRPr="00A504A8">
        <w:rPr>
          <w:i/>
        </w:rPr>
        <w:t xml:space="preserve">Contractor </w:t>
      </w:r>
      <w:r>
        <w:t xml:space="preserve">and the </w:t>
      </w:r>
      <w:r w:rsidRPr="00A504A8">
        <w:rPr>
          <w:i/>
        </w:rPr>
        <w:t>Client</w:t>
      </w:r>
      <w:r>
        <w:t xml:space="preserve">: </w:t>
      </w:r>
    </w:p>
    <w:p w:rsidR="002666BD" w:rsidRDefault="002666BD" w:rsidP="002666BD">
      <w:pPr>
        <w:pStyle w:val="TLTLevel3"/>
        <w:numPr>
          <w:ilvl w:val="2"/>
          <w:numId w:val="20"/>
        </w:numPr>
      </w:pPr>
      <w:r>
        <w:t xml:space="preserve">undertake to do all such things and execute any documents (including the Admission Agreement) as may be required to enable the </w:t>
      </w:r>
      <w:r w:rsidRPr="00A504A8">
        <w:rPr>
          <w:i/>
        </w:rPr>
        <w:t xml:space="preserve">Contractor </w:t>
      </w:r>
      <w:r>
        <w:t xml:space="preserve">to participate in the Schemes in respect of the Fair Deal Employees; </w:t>
      </w:r>
    </w:p>
    <w:p w:rsidR="002666BD" w:rsidRDefault="002666BD" w:rsidP="002666BD">
      <w:pPr>
        <w:pStyle w:val="TLTLevel3"/>
        <w:numPr>
          <w:ilvl w:val="2"/>
          <w:numId w:val="20"/>
        </w:numPr>
      </w:pPr>
      <w:bookmarkStart w:id="16" w:name="_Ref462740617"/>
      <w:r>
        <w:t xml:space="preserve">agree that the </w:t>
      </w:r>
      <w:r w:rsidRPr="00A504A8">
        <w:rPr>
          <w:i/>
        </w:rPr>
        <w:t>Client</w:t>
      </w:r>
      <w:r>
        <w:t xml:space="preserve"> is entitled to make arrangements with the body responsible for the Schemes for the </w:t>
      </w:r>
      <w:r w:rsidRPr="00A504A8">
        <w:rPr>
          <w:i/>
        </w:rPr>
        <w:t>Client</w:t>
      </w:r>
      <w:r>
        <w:t xml:space="preserve"> to be notified if the </w:t>
      </w:r>
      <w:r w:rsidRPr="00A504A8">
        <w:rPr>
          <w:i/>
        </w:rPr>
        <w:t xml:space="preserve">Contractor </w:t>
      </w:r>
      <w:r>
        <w:t>breaches the Admission Agreement; and</w:t>
      </w:r>
      <w:bookmarkEnd w:id="16"/>
      <w:r>
        <w:t xml:space="preserve"> </w:t>
      </w:r>
    </w:p>
    <w:p w:rsidR="002666BD" w:rsidRDefault="002666BD" w:rsidP="002666BD">
      <w:pPr>
        <w:pStyle w:val="TLTLevel3"/>
        <w:numPr>
          <w:ilvl w:val="2"/>
          <w:numId w:val="20"/>
        </w:numPr>
      </w:pPr>
      <w:proofErr w:type="gramStart"/>
      <w:r>
        <w:t>agree</w:t>
      </w:r>
      <w:proofErr w:type="gramEnd"/>
      <w:r>
        <w:t xml:space="preserve"> that notwithstanding Paragraph </w:t>
      </w:r>
      <w:r>
        <w:fldChar w:fldCharType="begin"/>
      </w:r>
      <w:r>
        <w:instrText xml:space="preserve"> REF _Ref462740617 \r \h </w:instrText>
      </w:r>
      <w:r>
        <w:fldChar w:fldCharType="separate"/>
      </w:r>
      <w:r w:rsidR="00BC05E7">
        <w:t>1.2.2</w:t>
      </w:r>
      <w:r>
        <w:fldChar w:fldCharType="end"/>
      </w:r>
      <w:r>
        <w:t xml:space="preserve"> (Participation) the </w:t>
      </w:r>
      <w:r w:rsidRPr="00A504A8">
        <w:rPr>
          <w:i/>
        </w:rPr>
        <w:t xml:space="preserve">Contractor </w:t>
      </w:r>
      <w:r>
        <w:t xml:space="preserve">shall notify the </w:t>
      </w:r>
      <w:r w:rsidRPr="00A504A8">
        <w:rPr>
          <w:i/>
        </w:rPr>
        <w:t>Client</w:t>
      </w:r>
      <w:r>
        <w:t xml:space="preserve"> in the event that it breaches the Admission Agreement. </w:t>
      </w:r>
    </w:p>
    <w:p w:rsidR="002666BD" w:rsidRDefault="002666BD" w:rsidP="002666BD">
      <w:pPr>
        <w:pStyle w:val="TLTLevel2"/>
        <w:numPr>
          <w:ilvl w:val="1"/>
          <w:numId w:val="20"/>
        </w:numPr>
      </w:pPr>
      <w:r>
        <w:t xml:space="preserve">The </w:t>
      </w:r>
      <w:r w:rsidRPr="00A504A8">
        <w:rPr>
          <w:i/>
        </w:rPr>
        <w:t xml:space="preserve">Contractor </w:t>
      </w:r>
      <w:r>
        <w:t xml:space="preserve">shall bear its own costs and all costs that the </w:t>
      </w:r>
      <w:r w:rsidRPr="00A504A8">
        <w:rPr>
          <w:i/>
        </w:rPr>
        <w:t>Client</w:t>
      </w:r>
      <w:r>
        <w:t xml:space="preserve"> reasonably incurs in connection with the negotiation, preparation and execution of documents to facilitate the </w:t>
      </w:r>
      <w:r w:rsidRPr="00A504A8">
        <w:rPr>
          <w:i/>
        </w:rPr>
        <w:t xml:space="preserve">Contractor </w:t>
      </w:r>
      <w:r>
        <w:t xml:space="preserve">participating in the Schemes. </w:t>
      </w:r>
    </w:p>
    <w:p w:rsidR="002666BD" w:rsidRPr="00E7596E" w:rsidRDefault="002666BD" w:rsidP="002666BD">
      <w:pPr>
        <w:pStyle w:val="TLTLevel1"/>
        <w:numPr>
          <w:ilvl w:val="0"/>
          <w:numId w:val="20"/>
        </w:numPr>
        <w:rPr>
          <w:b/>
        </w:rPr>
      </w:pPr>
      <w:r w:rsidRPr="00E7596E">
        <w:rPr>
          <w:b/>
        </w:rPr>
        <w:t>FUTURE SERVICE BENEFITS</w:t>
      </w:r>
    </w:p>
    <w:p w:rsidR="002666BD" w:rsidRDefault="002666BD" w:rsidP="002666BD">
      <w:pPr>
        <w:pStyle w:val="TLTLevel2"/>
        <w:numPr>
          <w:ilvl w:val="1"/>
          <w:numId w:val="20"/>
        </w:numPr>
      </w:pPr>
      <w:r>
        <w:t xml:space="preserve">If the </w:t>
      </w:r>
      <w:r w:rsidRPr="00A504A8">
        <w:rPr>
          <w:i/>
        </w:rPr>
        <w:t xml:space="preserve">Contractor </w:t>
      </w:r>
      <w:r>
        <w:t xml:space="preserve">is re-joining the Schemes for the first time, the </w:t>
      </w:r>
      <w:r w:rsidRPr="00A504A8">
        <w:rPr>
          <w:i/>
        </w:rPr>
        <w:t xml:space="preserve">Contractor </w:t>
      </w:r>
      <w:r>
        <w:t xml:space="preserve">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 </w:t>
      </w:r>
    </w:p>
    <w:p w:rsidR="002666BD" w:rsidRDefault="002666BD" w:rsidP="002666BD">
      <w:pPr>
        <w:pStyle w:val="TLTLevel2"/>
        <w:numPr>
          <w:ilvl w:val="1"/>
          <w:numId w:val="20"/>
        </w:numPr>
      </w:pPr>
      <w:r>
        <w:t xml:space="preserve">If staff have already been readmitted to the Schemes, the </w:t>
      </w:r>
      <w:r w:rsidRPr="00A504A8">
        <w:rPr>
          <w:i/>
        </w:rPr>
        <w:t xml:space="preserve">Contractor </w:t>
      </w:r>
      <w:r>
        <w:t xml:space="preserve">shall procure that the Fair Deal Employees, shall be either admitted into, or offered continued membership of, the relevant section of the Schemes that they currently contribute to, or were eligible to join immediately prior to the Relevant Transfer Date and the </w:t>
      </w:r>
      <w:r w:rsidRPr="00A504A8">
        <w:rPr>
          <w:i/>
        </w:rPr>
        <w:t xml:space="preserve">Contractor </w:t>
      </w:r>
      <w:r>
        <w:t xml:space="preserve">shall procure that the Fair Deal Employees continue to accrue benefits in accordance with the provisions governing the relevant section of the Schemes for service from (and including) the Relevant Transfer Date. </w:t>
      </w:r>
    </w:p>
    <w:p w:rsidR="002666BD" w:rsidRDefault="002666BD" w:rsidP="002666BD">
      <w:pPr>
        <w:pStyle w:val="TLTLevel2"/>
        <w:numPr>
          <w:ilvl w:val="1"/>
          <w:numId w:val="20"/>
        </w:numPr>
      </w:pPr>
      <w:r>
        <w:t xml:space="preserve">The </w:t>
      </w:r>
      <w:r w:rsidRPr="00A504A8">
        <w:rPr>
          <w:i/>
        </w:rPr>
        <w:t xml:space="preserve">Contractor </w:t>
      </w:r>
      <w:r>
        <w:t xml:space="preserve">undertakes that should it cease to participate in the Schemes for whatever reason at a time when it has Eligible Employees, that it will, at no extra cost to the </w:t>
      </w:r>
      <w:r w:rsidRPr="00A504A8">
        <w:rPr>
          <w:i/>
        </w:rPr>
        <w:t>Client</w:t>
      </w:r>
      <w:r>
        <w:t>, provide to any Fair Deal Employee who</w:t>
      </w:r>
      <w:r w:rsidR="00FA7F22">
        <w:t>,</w:t>
      </w:r>
      <w:r>
        <w:t xml:space="preserve"> immediately prior to such cessation</w:t>
      </w:r>
      <w:r w:rsidR="00FA7F22">
        <w:t>,</w:t>
      </w:r>
      <w:r>
        <w:t xml:space="preserve"> remained an Eligible Employee with access to an occupational pension scheme certified by the Government Actuary’s Department or any actuary nominated by the </w:t>
      </w:r>
      <w:r w:rsidRPr="00A504A8">
        <w:rPr>
          <w:i/>
        </w:rPr>
        <w:t>Client</w:t>
      </w:r>
      <w:r>
        <w:t xml:space="preserve"> in accordance with relevant guidance produced by the Government Actuary’s Department as providing benefits which are broadly comparable to those provided by the Schemes at the relevant date. </w:t>
      </w:r>
    </w:p>
    <w:p w:rsidR="002666BD" w:rsidRDefault="002666BD" w:rsidP="002666BD">
      <w:pPr>
        <w:pStyle w:val="TLTLevel2"/>
        <w:numPr>
          <w:ilvl w:val="1"/>
          <w:numId w:val="20"/>
        </w:numPr>
      </w:pPr>
      <w:r>
        <w:t>The Parties acknowledge that the Civil Service Compensation Scheme and the Civil Service Injury Benefit Scheme (established pursuant to section 1 of the Superannuation Act 1972) are not covered by the protection of</w:t>
      </w:r>
      <w:r w:rsidR="00FA7F22">
        <w:t xml:space="preserve"> the</w:t>
      </w:r>
      <w:r>
        <w:t xml:space="preserve"> New Fair Deal. </w:t>
      </w:r>
    </w:p>
    <w:p w:rsidR="002666BD" w:rsidRPr="00F74C6E" w:rsidRDefault="002666BD" w:rsidP="002666BD">
      <w:pPr>
        <w:pStyle w:val="TLTLevel1"/>
        <w:numPr>
          <w:ilvl w:val="0"/>
          <w:numId w:val="20"/>
        </w:numPr>
        <w:rPr>
          <w:b/>
        </w:rPr>
      </w:pPr>
      <w:r w:rsidRPr="00F74C6E">
        <w:rPr>
          <w:b/>
        </w:rPr>
        <w:t>FUNDING</w:t>
      </w:r>
    </w:p>
    <w:p w:rsidR="002666BD" w:rsidRDefault="002666BD" w:rsidP="002666BD">
      <w:pPr>
        <w:pStyle w:val="TLTLevel2"/>
        <w:numPr>
          <w:ilvl w:val="1"/>
          <w:numId w:val="20"/>
        </w:numPr>
      </w:pPr>
      <w:r>
        <w:t xml:space="preserve">The </w:t>
      </w:r>
      <w:r w:rsidRPr="00A504A8">
        <w:rPr>
          <w:i/>
        </w:rPr>
        <w:t xml:space="preserve">Contractor </w:t>
      </w:r>
      <w:r>
        <w:t xml:space="preserve">undertakes to pay to the Schemes all such amounts as are due under the Admission Agreement and shall deduct and pay to the Schemes such employee contributions as are required by the Schemes. </w:t>
      </w:r>
    </w:p>
    <w:p w:rsidR="002666BD" w:rsidRDefault="002666BD" w:rsidP="002666BD">
      <w:pPr>
        <w:pStyle w:val="TLTBodyText"/>
      </w:pPr>
    </w:p>
    <w:p w:rsidR="002666BD" w:rsidRDefault="002666BD" w:rsidP="002666BD">
      <w:pPr>
        <w:pStyle w:val="TLTLevel2"/>
        <w:numPr>
          <w:ilvl w:val="1"/>
          <w:numId w:val="20"/>
        </w:numPr>
      </w:pPr>
      <w:r>
        <w:t xml:space="preserve">The </w:t>
      </w:r>
      <w:r w:rsidRPr="00A504A8">
        <w:rPr>
          <w:i/>
        </w:rPr>
        <w:t xml:space="preserve">Contractor </w:t>
      </w:r>
      <w:r>
        <w:t xml:space="preserve">shall indemnify and keep indemnified the </w:t>
      </w:r>
      <w:r w:rsidRPr="00A504A8">
        <w:rPr>
          <w:i/>
        </w:rPr>
        <w:t>Client</w:t>
      </w:r>
      <w:r>
        <w:t xml:space="preserve"> on demand against any claim by, payment to, or loss incurred by the Schemes in respect of the failure to account to the Schemes for payments received and the non-payment or the late payment of any sum payable by the </w:t>
      </w:r>
      <w:r w:rsidRPr="00A504A8">
        <w:rPr>
          <w:i/>
        </w:rPr>
        <w:t xml:space="preserve">Contractor </w:t>
      </w:r>
      <w:r>
        <w:t xml:space="preserve">to or in respect of the Schemes. </w:t>
      </w:r>
    </w:p>
    <w:p w:rsidR="002666BD" w:rsidRPr="00F74C6E" w:rsidRDefault="002666BD" w:rsidP="002666BD">
      <w:pPr>
        <w:pStyle w:val="TLTLevel1"/>
        <w:numPr>
          <w:ilvl w:val="0"/>
          <w:numId w:val="20"/>
        </w:numPr>
        <w:rPr>
          <w:b/>
        </w:rPr>
      </w:pPr>
      <w:r w:rsidRPr="00F74C6E">
        <w:rPr>
          <w:b/>
        </w:rPr>
        <w:t xml:space="preserve">PROVISION OF INFORMATION </w:t>
      </w:r>
    </w:p>
    <w:p w:rsidR="002666BD" w:rsidRDefault="002666BD" w:rsidP="002666BD">
      <w:pPr>
        <w:pStyle w:val="TLTLevel2"/>
        <w:numPr>
          <w:ilvl w:val="1"/>
          <w:numId w:val="20"/>
        </w:numPr>
      </w:pPr>
      <w:r>
        <w:t xml:space="preserve">The </w:t>
      </w:r>
      <w:r w:rsidRPr="00A504A8">
        <w:rPr>
          <w:i/>
        </w:rPr>
        <w:t xml:space="preserve">Contractor </w:t>
      </w:r>
      <w:r>
        <w:t xml:space="preserve">and the </w:t>
      </w:r>
      <w:r w:rsidRPr="00A504A8">
        <w:rPr>
          <w:i/>
        </w:rPr>
        <w:t>Client</w:t>
      </w:r>
      <w:r>
        <w:t xml:space="preserve"> respectively undertake to each other: </w:t>
      </w:r>
    </w:p>
    <w:p w:rsidR="002666BD" w:rsidRDefault="002666BD" w:rsidP="002666BD">
      <w:pPr>
        <w:pStyle w:val="TLTLevel3"/>
        <w:numPr>
          <w:ilvl w:val="2"/>
          <w:numId w:val="20"/>
        </w:numPr>
      </w:pPr>
      <w:r>
        <w:t xml:space="preserve">to provide all information which the other Party may reasonably request concerning matters (i) referred to in this Annex and (ii) set out in the Admission Agreement, and to supply the information as expeditiously as possible; and </w:t>
      </w:r>
    </w:p>
    <w:p w:rsidR="002666BD" w:rsidRDefault="002666BD" w:rsidP="002666BD">
      <w:pPr>
        <w:pStyle w:val="TLTLevel3"/>
        <w:numPr>
          <w:ilvl w:val="2"/>
          <w:numId w:val="20"/>
        </w:numPr>
      </w:pPr>
      <w:proofErr w:type="gramStart"/>
      <w:r>
        <w:t>not</w:t>
      </w:r>
      <w:proofErr w:type="gramEnd"/>
      <w:r>
        <w:t xml:space="preserve"> to issue any announcements to the Fair Deal Employees prior to the Relevant Transfer Date concerning the matters stated in this Annex without the consent in writing of the other Party (not to be unreasonably withheld or delayed). </w:t>
      </w:r>
    </w:p>
    <w:p w:rsidR="002666BD" w:rsidRPr="00F74C6E" w:rsidRDefault="002666BD" w:rsidP="002666BD">
      <w:pPr>
        <w:pStyle w:val="TLTLevel1"/>
        <w:numPr>
          <w:ilvl w:val="0"/>
          <w:numId w:val="20"/>
        </w:numPr>
        <w:rPr>
          <w:b/>
        </w:rPr>
      </w:pPr>
      <w:r w:rsidRPr="00F74C6E">
        <w:rPr>
          <w:b/>
        </w:rPr>
        <w:t xml:space="preserve">INDEMNITY </w:t>
      </w:r>
    </w:p>
    <w:p w:rsidR="002666BD" w:rsidRDefault="002666BD" w:rsidP="002666BD">
      <w:pPr>
        <w:pStyle w:val="TLTLevel2"/>
        <w:numPr>
          <w:ilvl w:val="1"/>
          <w:numId w:val="20"/>
        </w:numPr>
      </w:pPr>
      <w:r>
        <w:t xml:space="preserve">The </w:t>
      </w:r>
      <w:r w:rsidRPr="00A504A8">
        <w:rPr>
          <w:i/>
        </w:rPr>
        <w:t xml:space="preserve">Contractor </w:t>
      </w:r>
      <w:r>
        <w:t xml:space="preserve">undertakes to the </w:t>
      </w:r>
      <w:r w:rsidRPr="00A504A8">
        <w:rPr>
          <w:i/>
        </w:rPr>
        <w:t>Client</w:t>
      </w:r>
      <w:r>
        <w:t xml:space="preserve"> to indemnify and keep indemnified the </w:t>
      </w:r>
      <w:r w:rsidRPr="00A504A8">
        <w:rPr>
          <w:i/>
        </w:rPr>
        <w:t>Client</w:t>
      </w:r>
      <w:r>
        <w:t xml:space="preserve">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w:t>
      </w:r>
    </w:p>
    <w:p w:rsidR="002666BD" w:rsidRPr="00F74C6E" w:rsidRDefault="002666BD" w:rsidP="002666BD">
      <w:pPr>
        <w:pStyle w:val="TLTLevel1"/>
        <w:numPr>
          <w:ilvl w:val="0"/>
          <w:numId w:val="20"/>
        </w:numPr>
        <w:rPr>
          <w:b/>
        </w:rPr>
      </w:pPr>
      <w:r w:rsidRPr="00F74C6E">
        <w:rPr>
          <w:b/>
        </w:rPr>
        <w:t xml:space="preserve">EMPLOYER OBLIGATION </w:t>
      </w:r>
    </w:p>
    <w:p w:rsidR="002666BD" w:rsidRDefault="002666BD" w:rsidP="002666BD">
      <w:pPr>
        <w:pStyle w:val="TLTLevel2"/>
        <w:numPr>
          <w:ilvl w:val="1"/>
          <w:numId w:val="20"/>
        </w:numPr>
      </w:pPr>
      <w:r>
        <w:t xml:space="preserve">The </w:t>
      </w:r>
      <w:r w:rsidRPr="00A504A8">
        <w:rPr>
          <w:i/>
        </w:rPr>
        <w:t xml:space="preserve">Contractor </w:t>
      </w:r>
      <w:r>
        <w:t xml:space="preserve">shall comply with the requirements of the Pensions Act 2008 and the Transfer of Employment (Pension Protection) Regulations 2005. </w:t>
      </w:r>
    </w:p>
    <w:p w:rsidR="002666BD" w:rsidRPr="00F74C6E" w:rsidRDefault="002666BD" w:rsidP="002666BD">
      <w:pPr>
        <w:pStyle w:val="TLTLevel1"/>
        <w:numPr>
          <w:ilvl w:val="0"/>
          <w:numId w:val="20"/>
        </w:numPr>
        <w:rPr>
          <w:b/>
        </w:rPr>
      </w:pPr>
      <w:r w:rsidRPr="00F74C6E">
        <w:rPr>
          <w:b/>
        </w:rPr>
        <w:t xml:space="preserve">SUBSEQUENT TRANSFERS </w:t>
      </w:r>
    </w:p>
    <w:p w:rsidR="002666BD" w:rsidRDefault="002666BD" w:rsidP="002666BD">
      <w:pPr>
        <w:pStyle w:val="TLTLevel2"/>
        <w:numPr>
          <w:ilvl w:val="1"/>
          <w:numId w:val="20"/>
        </w:numPr>
      </w:pPr>
      <w:r>
        <w:t xml:space="preserve">The </w:t>
      </w:r>
      <w:r w:rsidRPr="00A504A8">
        <w:rPr>
          <w:i/>
        </w:rPr>
        <w:t xml:space="preserve">Contractor </w:t>
      </w:r>
      <w:r>
        <w:t xml:space="preserve">shall: </w:t>
      </w:r>
    </w:p>
    <w:p w:rsidR="002666BD" w:rsidRDefault="002666BD" w:rsidP="002666BD">
      <w:pPr>
        <w:pStyle w:val="TLTLevel3"/>
        <w:numPr>
          <w:ilvl w:val="2"/>
          <w:numId w:val="20"/>
        </w:numPr>
      </w:pPr>
      <w:r>
        <w:t xml:space="preserve">not adversely affect pension rights accrued by any Fair Deal Employee in the period ending on the date of the relevant future transfer; </w:t>
      </w:r>
    </w:p>
    <w:p w:rsidR="002666BD" w:rsidRDefault="002666BD" w:rsidP="002666BD">
      <w:pPr>
        <w:pStyle w:val="TLTLevel3"/>
        <w:numPr>
          <w:ilvl w:val="2"/>
          <w:numId w:val="20"/>
        </w:numPr>
      </w:pPr>
      <w:r>
        <w:t xml:space="preserve">provide all such co-operation and assistance as the Schemes and the Replacement </w:t>
      </w:r>
      <w:r w:rsidRPr="00A504A8">
        <w:t xml:space="preserve">Contractor </w:t>
      </w:r>
      <w:r>
        <w:t xml:space="preserve">and/or the </w:t>
      </w:r>
      <w:r w:rsidRPr="00A504A8">
        <w:rPr>
          <w:i/>
        </w:rPr>
        <w:t>Client</w:t>
      </w:r>
      <w:r>
        <w:t xml:space="preserve"> may reasonably require to enable the Replacement </w:t>
      </w:r>
      <w:r w:rsidRPr="00A504A8">
        <w:t xml:space="preserve">Contractor </w:t>
      </w:r>
      <w:r>
        <w:t xml:space="preserve">to participate in the Schemes in respect of any Eligible Employee and to give effect to any transfer of accrued rights required as part of participation under the New Fair Deal; and </w:t>
      </w:r>
    </w:p>
    <w:p w:rsidR="002666BD" w:rsidRDefault="002666BD" w:rsidP="002666BD">
      <w:pPr>
        <w:pStyle w:val="TLTLevel3"/>
        <w:numPr>
          <w:ilvl w:val="2"/>
          <w:numId w:val="20"/>
        </w:numPr>
      </w:pPr>
      <w:r>
        <w:t>for the period either</w:t>
      </w:r>
      <w:r w:rsidR="00FA7F22">
        <w:t>:</w:t>
      </w:r>
      <w:r>
        <w:t xml:space="preserve"> </w:t>
      </w:r>
    </w:p>
    <w:p w:rsidR="002666BD" w:rsidRDefault="002666BD" w:rsidP="002666BD">
      <w:pPr>
        <w:pStyle w:val="TLTLevel4"/>
        <w:numPr>
          <w:ilvl w:val="3"/>
          <w:numId w:val="20"/>
        </w:numPr>
      </w:pPr>
      <w:r>
        <w:t xml:space="preserve">after notice (for whatever reason) is given, in accordance with the other provisions of this Agreement, to terminate the Agreement or any part of the Services; or </w:t>
      </w:r>
    </w:p>
    <w:p w:rsidR="002666BD" w:rsidRDefault="002666BD" w:rsidP="002666BD">
      <w:pPr>
        <w:pStyle w:val="TLTLevel4"/>
        <w:numPr>
          <w:ilvl w:val="3"/>
          <w:numId w:val="20"/>
        </w:numPr>
      </w:pPr>
      <w:r>
        <w:t xml:space="preserve">after the date which is two (2) years prior to the date of expiry of this Agreement, </w:t>
      </w:r>
    </w:p>
    <w:p w:rsidR="002666BD" w:rsidRDefault="002666BD" w:rsidP="002666BD">
      <w:pPr>
        <w:pStyle w:val="TLTBodyText"/>
        <w:ind w:left="1803"/>
      </w:pPr>
      <w:r>
        <w:t xml:space="preserve">ensure that no change is made to pension, retirement and death benefits provided for or in respect of any person who will transfer to the Replacement </w:t>
      </w:r>
      <w:r w:rsidRPr="00A504A8">
        <w:t xml:space="preserve">Contractor </w:t>
      </w:r>
      <w:r>
        <w:t xml:space="preserve">or the </w:t>
      </w:r>
      <w:r w:rsidRPr="00A504A8">
        <w:rPr>
          <w:i/>
        </w:rPr>
        <w:t>Client</w:t>
      </w:r>
      <w:r>
        <w:t xml:space="preserve">, no category of earnings which were not previously pensionable are made pensionable and the contributions (if </w:t>
      </w:r>
      <w:r>
        <w:lastRenderedPageBreak/>
        <w:t xml:space="preserve">any) payable by such employees are not reduced without (in any case) the prior approval of the </w:t>
      </w:r>
      <w:r w:rsidRPr="00A504A8">
        <w:rPr>
          <w:i/>
        </w:rPr>
        <w:t>Client</w:t>
      </w:r>
      <w:r>
        <w:t xml:space="preserve"> (such approval not to be unreasonably withheld). Save that this sub-paragraph shall not apply to any change made as a consequence of participation in an Admission Agreement.</w:t>
      </w:r>
    </w:p>
    <w:p w:rsidR="002666BD" w:rsidRDefault="002666BD" w:rsidP="002666BD">
      <w:pPr>
        <w:rPr>
          <w:rFonts w:eastAsia="Times New Roman" w:cs="Times New Roman"/>
          <w:szCs w:val="24"/>
          <w:lang w:eastAsia="en-GB"/>
        </w:rPr>
      </w:pPr>
      <w:r>
        <w:br w:type="page"/>
      </w:r>
    </w:p>
    <w:p w:rsidR="002666BD" w:rsidRPr="00F74C6E" w:rsidRDefault="00C0198C" w:rsidP="002666BD">
      <w:pPr>
        <w:pStyle w:val="TLTBodyText"/>
        <w:jc w:val="center"/>
        <w:rPr>
          <w:b/>
        </w:rPr>
      </w:pPr>
      <w:r>
        <w:rPr>
          <w:b/>
        </w:rPr>
        <w:lastRenderedPageBreak/>
        <w:t>SECTION</w:t>
      </w:r>
      <w:r w:rsidR="002666BD" w:rsidRPr="00F74C6E">
        <w:rPr>
          <w:b/>
        </w:rPr>
        <w:t xml:space="preserve"> C: NO TRANSFER OF EMPLOYEES AT COMMENCEMENT OF SERVICES</w:t>
      </w:r>
    </w:p>
    <w:p w:rsidR="002666BD" w:rsidRDefault="002666BD" w:rsidP="002666BD">
      <w:pPr>
        <w:pStyle w:val="TLTBodyText"/>
      </w:pPr>
    </w:p>
    <w:p w:rsidR="002666BD" w:rsidRPr="00E7596E" w:rsidRDefault="002666BD" w:rsidP="002666BD">
      <w:pPr>
        <w:pStyle w:val="TLTLevel1"/>
        <w:numPr>
          <w:ilvl w:val="0"/>
          <w:numId w:val="30"/>
        </w:numPr>
        <w:rPr>
          <w:b/>
        </w:rPr>
      </w:pPr>
      <w:r w:rsidRPr="00E7596E">
        <w:rPr>
          <w:b/>
        </w:rPr>
        <w:t>PROCEDURE IN THE EVENT OF TRANSFER</w:t>
      </w:r>
    </w:p>
    <w:p w:rsidR="002666BD" w:rsidRDefault="002666BD" w:rsidP="002666BD">
      <w:pPr>
        <w:pStyle w:val="TLTLevel2"/>
        <w:numPr>
          <w:ilvl w:val="1"/>
          <w:numId w:val="20"/>
        </w:numPr>
      </w:pPr>
      <w:r>
        <w:t xml:space="preserve">The </w:t>
      </w:r>
      <w:r w:rsidRPr="00A504A8">
        <w:rPr>
          <w:i/>
        </w:rPr>
        <w:t>Client</w:t>
      </w:r>
      <w:r>
        <w:t xml:space="preserve"> and the </w:t>
      </w:r>
      <w:r w:rsidRPr="00A504A8">
        <w:rPr>
          <w:i/>
        </w:rPr>
        <w:t xml:space="preserve">Contractor </w:t>
      </w:r>
      <w:r>
        <w:t xml:space="preserve">agree that the commencement of the provision of the </w:t>
      </w:r>
      <w:r w:rsidRPr="0028549F">
        <w:rPr>
          <w:i/>
        </w:rPr>
        <w:t>service</w:t>
      </w:r>
      <w:r>
        <w:t xml:space="preserve"> or of any part of the </w:t>
      </w:r>
      <w:r w:rsidRPr="0028549F">
        <w:rPr>
          <w:i/>
        </w:rPr>
        <w:t>service</w:t>
      </w:r>
      <w:r>
        <w:t xml:space="preserve"> will not be a Relevant Transfer in relation to any employees of the </w:t>
      </w:r>
      <w:r w:rsidRPr="00A504A8">
        <w:rPr>
          <w:i/>
        </w:rPr>
        <w:t>Client</w:t>
      </w:r>
      <w:r>
        <w:t xml:space="preserve">. </w:t>
      </w:r>
    </w:p>
    <w:p w:rsidR="002666BD" w:rsidRDefault="002666BD" w:rsidP="002666BD">
      <w:pPr>
        <w:pStyle w:val="TLTLevel2"/>
        <w:numPr>
          <w:ilvl w:val="1"/>
          <w:numId w:val="20"/>
        </w:numPr>
      </w:pPr>
      <w:bookmarkStart w:id="17" w:name="_Ref462741627"/>
      <w:r>
        <w:t xml:space="preserve">If any employee of the </w:t>
      </w:r>
      <w:r w:rsidRPr="00A504A8">
        <w:rPr>
          <w:i/>
        </w:rPr>
        <w:t>Client</w:t>
      </w:r>
      <w:r>
        <w:t xml:space="preserve"> claims, or it is determined in relation to any employee of the </w:t>
      </w:r>
      <w:r w:rsidRPr="00A504A8">
        <w:rPr>
          <w:i/>
        </w:rPr>
        <w:t>Client</w:t>
      </w:r>
      <w:r>
        <w:t xml:space="preserve">, that his/her contract of employment has been transferred from the </w:t>
      </w:r>
      <w:r w:rsidRPr="00A504A8">
        <w:rPr>
          <w:i/>
        </w:rPr>
        <w:t>Client</w:t>
      </w:r>
      <w:r>
        <w:t xml:space="preserve"> to the </w:t>
      </w:r>
      <w:r w:rsidRPr="00A504A8">
        <w:rPr>
          <w:i/>
        </w:rPr>
        <w:t xml:space="preserve">Contractor </w:t>
      </w:r>
      <w:r>
        <w:t>and/or any Sub-contractor pursuant to the Employment Regulations or the Acquired Rights Directive then:</w:t>
      </w:r>
      <w:bookmarkEnd w:id="17"/>
      <w:r>
        <w:t xml:space="preserve"> </w:t>
      </w:r>
    </w:p>
    <w:p w:rsidR="002666BD" w:rsidRDefault="002666BD" w:rsidP="002666BD">
      <w:pPr>
        <w:pStyle w:val="TLTLevel3"/>
        <w:numPr>
          <w:ilvl w:val="2"/>
          <w:numId w:val="20"/>
        </w:numPr>
      </w:pPr>
      <w:bookmarkStart w:id="18" w:name="_Ref462742057"/>
      <w:r>
        <w:t xml:space="preserve">the </w:t>
      </w:r>
      <w:r w:rsidRPr="00A504A8">
        <w:rPr>
          <w:i/>
        </w:rPr>
        <w:t xml:space="preserve">Contractor </w:t>
      </w:r>
      <w:r>
        <w:t xml:space="preserve">shall, and shall procure that the relevant Sub-contractor shall, within five (5) Working Days of becoming aware of that fact, give notice in writing to the </w:t>
      </w:r>
      <w:r w:rsidRPr="00A504A8">
        <w:rPr>
          <w:i/>
        </w:rPr>
        <w:t>Client</w:t>
      </w:r>
      <w:r>
        <w:t xml:space="preserve"> and, where required by the </w:t>
      </w:r>
      <w:r w:rsidRPr="00A504A8">
        <w:rPr>
          <w:i/>
        </w:rPr>
        <w:t>Client</w:t>
      </w:r>
      <w:r>
        <w:t xml:space="preserve">, give notice to the Former </w:t>
      </w:r>
      <w:r w:rsidR="00FA7F22">
        <w:t>Contractor</w:t>
      </w:r>
      <w:r>
        <w:t>; and</w:t>
      </w:r>
      <w:bookmarkEnd w:id="18"/>
      <w:r>
        <w:t xml:space="preserve"> </w:t>
      </w:r>
    </w:p>
    <w:p w:rsidR="002666BD" w:rsidRDefault="002666BD" w:rsidP="002666BD">
      <w:pPr>
        <w:pStyle w:val="TLTLevel3"/>
        <w:numPr>
          <w:ilvl w:val="2"/>
          <w:numId w:val="20"/>
        </w:numPr>
      </w:pPr>
      <w:bookmarkStart w:id="19" w:name="_Ref462741535"/>
      <w:r>
        <w:t xml:space="preserve">the </w:t>
      </w:r>
      <w:r w:rsidRPr="00A504A8">
        <w:rPr>
          <w:i/>
        </w:rPr>
        <w:t>Client</w:t>
      </w:r>
      <w:r>
        <w:t xml:space="preserve"> may offer (or may procure that a third party may offer) employment to such person within fifteen (15) Working Days of the notification by the </w:t>
      </w:r>
      <w:r w:rsidRPr="00A504A8">
        <w:rPr>
          <w:i/>
        </w:rPr>
        <w:t xml:space="preserve">Contractor </w:t>
      </w:r>
      <w:r w:rsidR="00FA7F22">
        <w:t>or the Sub</w:t>
      </w:r>
      <w:r>
        <w:t xml:space="preserve">contractor (as appropriate) or take such other reasonable steps as the </w:t>
      </w:r>
      <w:r w:rsidRPr="00A504A8">
        <w:rPr>
          <w:i/>
        </w:rPr>
        <w:t>Client</w:t>
      </w:r>
      <w:r>
        <w:t xml:space="preserve"> (as the case may be) considers appropriate to deal with the matter provided always that such steps are in compliance with applicable Law.</w:t>
      </w:r>
      <w:bookmarkEnd w:id="19"/>
      <w:r>
        <w:t xml:space="preserve"> </w:t>
      </w:r>
    </w:p>
    <w:p w:rsidR="002666BD" w:rsidRDefault="002666BD" w:rsidP="002666BD">
      <w:pPr>
        <w:pStyle w:val="TLTLevel2"/>
        <w:numPr>
          <w:ilvl w:val="1"/>
          <w:numId w:val="20"/>
        </w:numPr>
      </w:pPr>
      <w:r>
        <w:t xml:space="preserve">If an offer referred to in Paragraph </w:t>
      </w:r>
      <w:r>
        <w:fldChar w:fldCharType="begin"/>
      </w:r>
      <w:r>
        <w:instrText xml:space="preserve"> REF _Ref462741535 \r \h </w:instrText>
      </w:r>
      <w:r>
        <w:fldChar w:fldCharType="separate"/>
      </w:r>
      <w:r w:rsidR="00BC05E7">
        <w:t>1.2.2</w:t>
      </w:r>
      <w:r>
        <w:fldChar w:fldCharType="end"/>
      </w:r>
      <w:r>
        <w:t xml:space="preserve"> (Procedure in the Event of Transfer) is accepted (or if the situation has otherwise been resolved by the </w:t>
      </w:r>
      <w:r w:rsidRPr="00A504A8">
        <w:rPr>
          <w:i/>
        </w:rPr>
        <w:t>Client</w:t>
      </w:r>
      <w:r>
        <w:t xml:space="preserve">), the </w:t>
      </w:r>
      <w:r w:rsidRPr="00A504A8">
        <w:rPr>
          <w:i/>
        </w:rPr>
        <w:t xml:space="preserve">Contractor </w:t>
      </w:r>
      <w:r>
        <w:t xml:space="preserve">shall, or shall procure that the Sub-contractor shall, immediately release the person from his/her employment or alleged employment. </w:t>
      </w:r>
    </w:p>
    <w:p w:rsidR="002666BD" w:rsidRDefault="002666BD" w:rsidP="002666BD">
      <w:pPr>
        <w:pStyle w:val="TLTLevel2"/>
        <w:numPr>
          <w:ilvl w:val="1"/>
          <w:numId w:val="20"/>
        </w:numPr>
      </w:pPr>
      <w:bookmarkStart w:id="20" w:name="_Ref462741639"/>
      <w:r>
        <w:t xml:space="preserve">If by the end of the fifteen (15) Working Day period specified in Paragraph </w:t>
      </w:r>
      <w:r>
        <w:fldChar w:fldCharType="begin"/>
      </w:r>
      <w:r>
        <w:instrText xml:space="preserve"> REF _Ref462741535 \r \h </w:instrText>
      </w:r>
      <w:r>
        <w:fldChar w:fldCharType="separate"/>
      </w:r>
      <w:r w:rsidR="00BC05E7">
        <w:t>1.2.2</w:t>
      </w:r>
      <w:r>
        <w:fldChar w:fldCharType="end"/>
      </w:r>
      <w:r>
        <w:t xml:space="preserve"> (Procedure in the Event of Transfer):</w:t>
      </w:r>
      <w:bookmarkEnd w:id="20"/>
      <w:r>
        <w:t xml:space="preserve"> </w:t>
      </w:r>
    </w:p>
    <w:p w:rsidR="002666BD" w:rsidRDefault="002666BD" w:rsidP="002666BD">
      <w:pPr>
        <w:pStyle w:val="TLTLevel3"/>
        <w:numPr>
          <w:ilvl w:val="2"/>
          <w:numId w:val="20"/>
        </w:numPr>
      </w:pPr>
      <w:r>
        <w:t xml:space="preserve">no such offer of employment has been made; </w:t>
      </w:r>
    </w:p>
    <w:p w:rsidR="002666BD" w:rsidRDefault="002666BD" w:rsidP="002666BD">
      <w:pPr>
        <w:pStyle w:val="TLTLevel3"/>
        <w:numPr>
          <w:ilvl w:val="2"/>
          <w:numId w:val="20"/>
        </w:numPr>
      </w:pPr>
      <w:r>
        <w:t xml:space="preserve">such offer has been made but not accepted; or </w:t>
      </w:r>
    </w:p>
    <w:p w:rsidR="002666BD" w:rsidRDefault="002666BD" w:rsidP="002666BD">
      <w:pPr>
        <w:pStyle w:val="TLTLevel3"/>
        <w:numPr>
          <w:ilvl w:val="2"/>
          <w:numId w:val="20"/>
        </w:numPr>
      </w:pPr>
      <w:r>
        <w:t xml:space="preserve">the situation has not otherwise been resolved, </w:t>
      </w:r>
    </w:p>
    <w:p w:rsidR="002666BD" w:rsidRDefault="002666BD" w:rsidP="002666BD">
      <w:pPr>
        <w:pStyle w:val="TLTBodyText"/>
        <w:ind w:left="1803"/>
      </w:pPr>
      <w:proofErr w:type="gramStart"/>
      <w:r>
        <w:t>the</w:t>
      </w:r>
      <w:proofErr w:type="gramEnd"/>
      <w:r>
        <w:t xml:space="preserve"> </w:t>
      </w:r>
      <w:r w:rsidRPr="00A504A8">
        <w:rPr>
          <w:i/>
        </w:rPr>
        <w:t xml:space="preserve">Contractor </w:t>
      </w:r>
      <w:r w:rsidR="00FA7F22">
        <w:t>and/or the Sub</w:t>
      </w:r>
      <w:r>
        <w:t>contractor may within five (5) Working Days give notice to terminate the employment or alleged employment of such person.</w:t>
      </w:r>
    </w:p>
    <w:p w:rsidR="002666BD" w:rsidRPr="00D87066" w:rsidRDefault="002666BD" w:rsidP="002666BD">
      <w:pPr>
        <w:pStyle w:val="TLTLevel1"/>
        <w:numPr>
          <w:ilvl w:val="0"/>
          <w:numId w:val="20"/>
        </w:numPr>
        <w:rPr>
          <w:b/>
        </w:rPr>
      </w:pPr>
      <w:r w:rsidRPr="00D87066">
        <w:rPr>
          <w:b/>
        </w:rPr>
        <w:t>INDEMNITIES</w:t>
      </w:r>
    </w:p>
    <w:p w:rsidR="002666BD" w:rsidRDefault="002666BD" w:rsidP="002666BD">
      <w:pPr>
        <w:pStyle w:val="TLTLevel2"/>
        <w:numPr>
          <w:ilvl w:val="1"/>
          <w:numId w:val="20"/>
        </w:numPr>
      </w:pPr>
      <w:bookmarkStart w:id="21" w:name="_Ref462741986"/>
      <w:r>
        <w:t xml:space="preserve">Subject to the </w:t>
      </w:r>
      <w:r w:rsidRPr="00A504A8">
        <w:rPr>
          <w:i/>
        </w:rPr>
        <w:t xml:space="preserve">Contractor </w:t>
      </w:r>
      <w:r w:rsidR="00FA7F22">
        <w:t>and/or the relevant Sub</w:t>
      </w:r>
      <w:r>
        <w:t xml:space="preserve">contractor acting in accordance with the provisions of Paragraphs </w:t>
      </w:r>
      <w:r>
        <w:fldChar w:fldCharType="begin"/>
      </w:r>
      <w:r>
        <w:instrText xml:space="preserve"> REF _Ref462741627 \r \h </w:instrText>
      </w:r>
      <w:r>
        <w:fldChar w:fldCharType="separate"/>
      </w:r>
      <w:r w:rsidR="00BC05E7">
        <w:t>1.2</w:t>
      </w:r>
      <w:r>
        <w:fldChar w:fldCharType="end"/>
      </w:r>
      <w:r>
        <w:t xml:space="preserve"> to </w:t>
      </w:r>
      <w:r>
        <w:fldChar w:fldCharType="begin"/>
      </w:r>
      <w:r>
        <w:instrText xml:space="preserve"> REF _Ref462741639 \r \h </w:instrText>
      </w:r>
      <w:r>
        <w:fldChar w:fldCharType="separate"/>
      </w:r>
      <w:r w:rsidR="00BC05E7">
        <w:t>1.4</w:t>
      </w:r>
      <w:r>
        <w:fldChar w:fldCharType="end"/>
      </w:r>
      <w:r>
        <w:t xml:space="preserve"> (Procedure in the Event of Transfer) and in accordance with all applicable employment procedures set out in applicable Law and subject also to Paragraph </w:t>
      </w:r>
      <w:r>
        <w:fldChar w:fldCharType="begin"/>
      </w:r>
      <w:r>
        <w:instrText xml:space="preserve"> REF _Ref462741668 \r \h </w:instrText>
      </w:r>
      <w:r>
        <w:fldChar w:fldCharType="separate"/>
      </w:r>
      <w:r w:rsidR="00BC05E7">
        <w:t>2.4</w:t>
      </w:r>
      <w:r>
        <w:fldChar w:fldCharType="end"/>
      </w:r>
      <w:r>
        <w:t xml:space="preserve"> (Indemnities), the </w:t>
      </w:r>
      <w:r w:rsidRPr="00A504A8">
        <w:rPr>
          <w:i/>
        </w:rPr>
        <w:t>Client</w:t>
      </w:r>
      <w:r>
        <w:t xml:space="preserve"> shall:</w:t>
      </w:r>
      <w:bookmarkEnd w:id="21"/>
    </w:p>
    <w:p w:rsidR="002666BD" w:rsidRDefault="002666BD" w:rsidP="002666BD">
      <w:pPr>
        <w:pStyle w:val="TLTLevel3"/>
        <w:numPr>
          <w:ilvl w:val="2"/>
          <w:numId w:val="20"/>
        </w:numPr>
      </w:pPr>
      <w:r>
        <w:t xml:space="preserve">indemnify the </w:t>
      </w:r>
      <w:r w:rsidRPr="00A504A8">
        <w:rPr>
          <w:i/>
        </w:rPr>
        <w:t xml:space="preserve">Contractor </w:t>
      </w:r>
      <w:r w:rsidR="00FA7F22">
        <w:t>and/or the relevant Sub</w:t>
      </w:r>
      <w:r>
        <w:t xml:space="preserve">contractor against all Employee Liabilities arising out of the termination of the employment of any employees of the </w:t>
      </w:r>
      <w:r w:rsidRPr="00A504A8">
        <w:rPr>
          <w:i/>
        </w:rPr>
        <w:t>Client</w:t>
      </w:r>
      <w:r>
        <w:t xml:space="preserve"> referred to in Paragraph </w:t>
      </w:r>
      <w:r>
        <w:fldChar w:fldCharType="begin"/>
      </w:r>
      <w:r>
        <w:instrText xml:space="preserve"> REF _Ref462741627 \r \h </w:instrText>
      </w:r>
      <w:r>
        <w:fldChar w:fldCharType="separate"/>
      </w:r>
      <w:r w:rsidR="00BC05E7">
        <w:t>1.2</w:t>
      </w:r>
      <w:r>
        <w:fldChar w:fldCharType="end"/>
      </w:r>
      <w:r>
        <w:t xml:space="preserve"> (Procedure in the Event of Transfer) made pursuant to the provisions of Paragraph </w:t>
      </w:r>
      <w:r>
        <w:fldChar w:fldCharType="begin"/>
      </w:r>
      <w:r>
        <w:instrText xml:space="preserve"> REF _Ref462741639 \r \h </w:instrText>
      </w:r>
      <w:r>
        <w:fldChar w:fldCharType="separate"/>
      </w:r>
      <w:r w:rsidR="00BC05E7">
        <w:t>1.4</w:t>
      </w:r>
      <w:r>
        <w:fldChar w:fldCharType="end"/>
      </w:r>
      <w:r>
        <w:t xml:space="preserve"> (Procedure in the Event of Transfer) provided that the </w:t>
      </w:r>
      <w:r w:rsidRPr="00A504A8">
        <w:rPr>
          <w:i/>
        </w:rPr>
        <w:t xml:space="preserve">Contractor </w:t>
      </w:r>
      <w:r>
        <w:t>takes, or shall procure that the Notified Sub-contractor takes, all reasonable steps to minimise any such Employee Liabilities; and</w:t>
      </w:r>
    </w:p>
    <w:p w:rsidR="002666BD" w:rsidRDefault="002666BD" w:rsidP="002666BD">
      <w:pPr>
        <w:pStyle w:val="TLTLevel2"/>
        <w:numPr>
          <w:ilvl w:val="1"/>
          <w:numId w:val="20"/>
        </w:numPr>
      </w:pPr>
      <w:bookmarkStart w:id="22" w:name="_Ref462741949"/>
      <w:r>
        <w:t xml:space="preserve">If any such person as is described in Paragraph </w:t>
      </w:r>
      <w:r>
        <w:fldChar w:fldCharType="begin"/>
      </w:r>
      <w:r>
        <w:instrText xml:space="preserve"> REF _Ref462741627 \r \h </w:instrText>
      </w:r>
      <w:r>
        <w:fldChar w:fldCharType="separate"/>
      </w:r>
      <w:r w:rsidR="00BC05E7">
        <w:t>1.2</w:t>
      </w:r>
      <w:r>
        <w:fldChar w:fldCharType="end"/>
      </w:r>
      <w:r>
        <w:t xml:space="preserve"> (Procedure in the Event of Transfer) is neither re employed by the </w:t>
      </w:r>
      <w:r w:rsidRPr="00A504A8">
        <w:rPr>
          <w:i/>
        </w:rPr>
        <w:t>Client</w:t>
      </w:r>
      <w:r>
        <w:t xml:space="preserve"> as appropriate nor dismissed by the </w:t>
      </w:r>
      <w:r w:rsidRPr="00A504A8">
        <w:rPr>
          <w:i/>
        </w:rPr>
        <w:lastRenderedPageBreak/>
        <w:t xml:space="preserve">Contractor </w:t>
      </w:r>
      <w:r>
        <w:t xml:space="preserve">and/or any Subcontractor within the fifteen (15) Working Day period referred to in Paragraph </w:t>
      </w:r>
      <w:r>
        <w:fldChar w:fldCharType="begin"/>
      </w:r>
      <w:r>
        <w:instrText xml:space="preserve"> REF _Ref462741639 \r \h </w:instrText>
      </w:r>
      <w:r>
        <w:fldChar w:fldCharType="separate"/>
      </w:r>
      <w:r w:rsidR="00BC05E7">
        <w:t>1.4</w:t>
      </w:r>
      <w:r>
        <w:fldChar w:fldCharType="end"/>
      </w:r>
      <w:r>
        <w:t xml:space="preserve"> (Procedure in the Event of Transfer)such person shall be treated as having transferred to the </w:t>
      </w:r>
      <w:r w:rsidRPr="00A504A8">
        <w:rPr>
          <w:i/>
        </w:rPr>
        <w:t xml:space="preserve">Contractor </w:t>
      </w:r>
      <w:r>
        <w:t xml:space="preserve">and/or the Subcontractor (as appropriate) and the </w:t>
      </w:r>
      <w:r w:rsidRPr="00A504A8">
        <w:rPr>
          <w:i/>
        </w:rPr>
        <w:t xml:space="preserve">Contractor </w:t>
      </w:r>
      <w:r>
        <w:t>shall, or shall procure that the Subcontractor shall, comply with such obligations as may be imposed upon it under Law.</w:t>
      </w:r>
      <w:bookmarkEnd w:id="22"/>
      <w:r>
        <w:t xml:space="preserve"> </w:t>
      </w:r>
    </w:p>
    <w:p w:rsidR="002666BD" w:rsidRDefault="002666BD" w:rsidP="002666BD">
      <w:pPr>
        <w:pStyle w:val="TLTLevel2"/>
        <w:numPr>
          <w:ilvl w:val="1"/>
          <w:numId w:val="20"/>
        </w:numPr>
      </w:pPr>
      <w:r>
        <w:t xml:space="preserve">Where any person remains employed by the </w:t>
      </w:r>
      <w:r w:rsidRPr="00A504A8">
        <w:rPr>
          <w:i/>
        </w:rPr>
        <w:t xml:space="preserve">Contractor </w:t>
      </w:r>
      <w:r w:rsidR="00FA7F22">
        <w:t>and/or any Sub</w:t>
      </w:r>
      <w:r>
        <w:t xml:space="preserve">contractor pursuant to Paragraph </w:t>
      </w:r>
      <w:r>
        <w:fldChar w:fldCharType="begin"/>
      </w:r>
      <w:r>
        <w:instrText xml:space="preserve"> REF _Ref462741949 \r \h </w:instrText>
      </w:r>
      <w:r>
        <w:fldChar w:fldCharType="separate"/>
      </w:r>
      <w:r w:rsidR="00BC05E7">
        <w:t>2.2</w:t>
      </w:r>
      <w:r>
        <w:fldChar w:fldCharType="end"/>
      </w:r>
      <w:r>
        <w:t xml:space="preserve"> (Indemnities), all Employee Liabilities in relation to such employee shall remain with the </w:t>
      </w:r>
      <w:r w:rsidRPr="00A504A8">
        <w:rPr>
          <w:i/>
        </w:rPr>
        <w:t xml:space="preserve">Contractor </w:t>
      </w:r>
      <w:r w:rsidR="00FA7F22">
        <w:t>and/or the Sub</w:t>
      </w:r>
      <w:r>
        <w:t xml:space="preserve">contractor and the </w:t>
      </w:r>
      <w:r w:rsidRPr="00A504A8">
        <w:rPr>
          <w:i/>
        </w:rPr>
        <w:t xml:space="preserve">Contractor </w:t>
      </w:r>
      <w:r>
        <w:t xml:space="preserve">shall indemnify the </w:t>
      </w:r>
      <w:r w:rsidRPr="00A504A8">
        <w:rPr>
          <w:i/>
        </w:rPr>
        <w:t>Client</w:t>
      </w:r>
      <w:r>
        <w:t>,</w:t>
      </w:r>
      <w:r w:rsidR="00FA7F22">
        <w:t xml:space="preserve"> and shall procure that the Sub</w:t>
      </w:r>
      <w:r>
        <w:t xml:space="preserve">contractor shall indemnify the </w:t>
      </w:r>
      <w:r w:rsidRPr="00A504A8">
        <w:rPr>
          <w:i/>
        </w:rPr>
        <w:t>Client</w:t>
      </w:r>
      <w:r>
        <w:t xml:space="preserve">, against any Employee Liabilities that either of them may incur in respect of any such employees of the </w:t>
      </w:r>
      <w:r w:rsidRPr="00A504A8">
        <w:rPr>
          <w:i/>
        </w:rPr>
        <w:t xml:space="preserve">Contractor </w:t>
      </w:r>
      <w:r w:rsidR="00FA7F22">
        <w:t>and/or employees of the Sub</w:t>
      </w:r>
      <w:r>
        <w:t xml:space="preserve">contractor. </w:t>
      </w:r>
    </w:p>
    <w:p w:rsidR="002666BD" w:rsidRDefault="002666BD" w:rsidP="002666BD">
      <w:pPr>
        <w:pStyle w:val="TLTLevel2"/>
        <w:numPr>
          <w:ilvl w:val="1"/>
          <w:numId w:val="20"/>
        </w:numPr>
      </w:pPr>
      <w:bookmarkStart w:id="23" w:name="_Ref462741668"/>
      <w:r>
        <w:t xml:space="preserve">The indemnities in Paragraph </w:t>
      </w:r>
      <w:r>
        <w:fldChar w:fldCharType="begin"/>
      </w:r>
      <w:r>
        <w:instrText xml:space="preserve"> REF _Ref462741986 \r \h </w:instrText>
      </w:r>
      <w:r>
        <w:fldChar w:fldCharType="separate"/>
      </w:r>
      <w:r w:rsidR="00BC05E7">
        <w:t>2.1</w:t>
      </w:r>
      <w:r>
        <w:fldChar w:fldCharType="end"/>
      </w:r>
      <w:r>
        <w:t xml:space="preserve"> (Indemnities):</w:t>
      </w:r>
      <w:bookmarkEnd w:id="23"/>
      <w:r>
        <w:t xml:space="preserve"> </w:t>
      </w:r>
    </w:p>
    <w:p w:rsidR="002666BD" w:rsidRDefault="002666BD" w:rsidP="002666BD">
      <w:pPr>
        <w:pStyle w:val="TLTLevel3"/>
        <w:numPr>
          <w:ilvl w:val="2"/>
          <w:numId w:val="20"/>
        </w:numPr>
      </w:pPr>
      <w:r>
        <w:t xml:space="preserve">shall not apply to: </w:t>
      </w:r>
    </w:p>
    <w:p w:rsidR="002666BD" w:rsidRDefault="002666BD" w:rsidP="002666BD">
      <w:pPr>
        <w:pStyle w:val="TLTLevel4"/>
        <w:numPr>
          <w:ilvl w:val="3"/>
          <w:numId w:val="20"/>
        </w:numPr>
      </w:pPr>
      <w:r>
        <w:t xml:space="preserve">any claim for: </w:t>
      </w:r>
    </w:p>
    <w:p w:rsidR="002666BD" w:rsidRDefault="002666BD" w:rsidP="002666BD">
      <w:pPr>
        <w:pStyle w:val="TLTLevel5"/>
        <w:numPr>
          <w:ilvl w:val="4"/>
          <w:numId w:val="20"/>
        </w:numPr>
      </w:pPr>
      <w:r>
        <w:t xml:space="preserve">discrimination, including on the grounds of sex, race, disability, age, gender reassignment, marriage or civil partnership, pregnancy and maternity or sexual orientation, religion or belief; or </w:t>
      </w:r>
    </w:p>
    <w:p w:rsidR="002666BD" w:rsidRDefault="002666BD" w:rsidP="002666BD">
      <w:pPr>
        <w:pStyle w:val="TLTLevel5"/>
        <w:numPr>
          <w:ilvl w:val="4"/>
          <w:numId w:val="20"/>
        </w:numPr>
      </w:pPr>
      <w:r>
        <w:t xml:space="preserve">equal pay or compensation for less favourable treatment of part-time workers or fixed-term employees, </w:t>
      </w:r>
    </w:p>
    <w:p w:rsidR="002666BD" w:rsidRDefault="002666BD" w:rsidP="002666BD">
      <w:pPr>
        <w:pStyle w:val="TLTBodyText"/>
        <w:ind w:left="1803"/>
      </w:pPr>
      <w:proofErr w:type="gramStart"/>
      <w:r>
        <w:t>in</w:t>
      </w:r>
      <w:proofErr w:type="gramEnd"/>
      <w:r>
        <w:t xml:space="preserve"> any case in relation to any alleged act or omission of the </w:t>
      </w:r>
      <w:r w:rsidRPr="00A504A8">
        <w:rPr>
          <w:i/>
        </w:rPr>
        <w:t xml:space="preserve">Contractor </w:t>
      </w:r>
      <w:r w:rsidR="00FA7F22">
        <w:t>and/or any Sub</w:t>
      </w:r>
      <w:r>
        <w:t>contractor; or</w:t>
      </w:r>
    </w:p>
    <w:p w:rsidR="002666BD" w:rsidRDefault="002666BD" w:rsidP="002666BD">
      <w:pPr>
        <w:pStyle w:val="TLTLevel4"/>
        <w:numPr>
          <w:ilvl w:val="3"/>
          <w:numId w:val="20"/>
        </w:numPr>
      </w:pPr>
      <w:r>
        <w:t xml:space="preserve">any claim that the termination of employment was unfair because the </w:t>
      </w:r>
      <w:r w:rsidRPr="00A504A8">
        <w:rPr>
          <w:i/>
        </w:rPr>
        <w:t xml:space="preserve">Contractor </w:t>
      </w:r>
      <w:r w:rsidR="00FA7F22">
        <w:t>and/or any Sub</w:t>
      </w:r>
      <w:r>
        <w:t xml:space="preserve">contractor neglected to follow a fair dismissal procedure; and </w:t>
      </w:r>
    </w:p>
    <w:p w:rsidR="002666BD" w:rsidRDefault="002666BD" w:rsidP="002666BD">
      <w:pPr>
        <w:pStyle w:val="TLTLevel4"/>
        <w:numPr>
          <w:ilvl w:val="3"/>
          <w:numId w:val="20"/>
        </w:numPr>
      </w:pPr>
      <w:proofErr w:type="gramStart"/>
      <w:r>
        <w:t>shall</w:t>
      </w:r>
      <w:proofErr w:type="gramEnd"/>
      <w:r>
        <w:t xml:space="preserve"> apply only where the notification referred to in Paragraph </w:t>
      </w:r>
      <w:r>
        <w:fldChar w:fldCharType="begin"/>
      </w:r>
      <w:r>
        <w:instrText xml:space="preserve"> REF _Ref462742057 \r \h </w:instrText>
      </w:r>
      <w:r>
        <w:fldChar w:fldCharType="separate"/>
      </w:r>
      <w:r w:rsidR="00BC05E7">
        <w:t>1.2.1</w:t>
      </w:r>
      <w:r>
        <w:fldChar w:fldCharType="end"/>
      </w:r>
      <w:r>
        <w:t xml:space="preserve"> (Procedure in the Event of Transfer) is made by the </w:t>
      </w:r>
      <w:r w:rsidRPr="00A504A8">
        <w:rPr>
          <w:i/>
        </w:rPr>
        <w:t xml:space="preserve">Contractor </w:t>
      </w:r>
      <w:r w:rsidR="00FA7F22">
        <w:t>and/or any Sub</w:t>
      </w:r>
      <w:r>
        <w:t xml:space="preserve">contractor to the </w:t>
      </w:r>
      <w:r w:rsidRPr="00A504A8">
        <w:rPr>
          <w:i/>
        </w:rPr>
        <w:t>Client</w:t>
      </w:r>
      <w:r>
        <w:t xml:space="preserve"> and </w:t>
      </w:r>
      <w:bookmarkStart w:id="24" w:name="LASTCURSORPOSITION"/>
      <w:bookmarkEnd w:id="24"/>
      <w:r>
        <w:t xml:space="preserve">within six (6) months of the Effective Date. </w:t>
      </w:r>
    </w:p>
    <w:p w:rsidR="002666BD" w:rsidRPr="00846395" w:rsidRDefault="002666BD" w:rsidP="002666BD">
      <w:pPr>
        <w:pStyle w:val="TLTLevel1"/>
        <w:numPr>
          <w:ilvl w:val="0"/>
          <w:numId w:val="20"/>
        </w:numPr>
        <w:rPr>
          <w:b/>
        </w:rPr>
      </w:pPr>
      <w:r w:rsidRPr="00846395">
        <w:rPr>
          <w:b/>
        </w:rPr>
        <w:t xml:space="preserve">PROCUREMENT OBLIGATIONS </w:t>
      </w:r>
    </w:p>
    <w:p w:rsidR="002666BD" w:rsidRDefault="002666BD" w:rsidP="002666BD">
      <w:pPr>
        <w:pStyle w:val="TLTLevel2"/>
        <w:numPr>
          <w:ilvl w:val="1"/>
          <w:numId w:val="20"/>
        </w:numPr>
      </w:pPr>
      <w:r>
        <w:t xml:space="preserve">Where in this </w:t>
      </w:r>
      <w:r w:rsidR="00C0198C">
        <w:t>section</w:t>
      </w:r>
      <w:r>
        <w:t xml:space="preserve"> C the </w:t>
      </w:r>
      <w:r w:rsidRPr="00A504A8">
        <w:rPr>
          <w:i/>
        </w:rPr>
        <w:t>Client</w:t>
      </w:r>
      <w:r>
        <w:t xml:space="preserve"> accepts an obligation to procure that a Former </w:t>
      </w:r>
      <w:r w:rsidRPr="00A504A8">
        <w:t xml:space="preserve">Contractor </w:t>
      </w:r>
      <w:r>
        <w:t xml:space="preserve">does or does not do something, such obligation shall be limited so that it extends only to the extent that the </w:t>
      </w:r>
      <w:r w:rsidRPr="00A504A8">
        <w:rPr>
          <w:i/>
        </w:rPr>
        <w:t>Client</w:t>
      </w:r>
      <w:r>
        <w:t xml:space="preserve">'s contract with the Former </w:t>
      </w:r>
      <w:r w:rsidRPr="00A504A8">
        <w:t xml:space="preserve">Contractor </w:t>
      </w:r>
      <w:r>
        <w:t xml:space="preserve">contains a contractual right in that regard which the </w:t>
      </w:r>
      <w:r w:rsidRPr="00A504A8">
        <w:rPr>
          <w:i/>
        </w:rPr>
        <w:t>Client</w:t>
      </w:r>
      <w:r>
        <w:t xml:space="preserve"> may enforce, or otherwise so that it requires only that the </w:t>
      </w:r>
      <w:r w:rsidRPr="00A504A8">
        <w:rPr>
          <w:i/>
        </w:rPr>
        <w:t>Client</w:t>
      </w:r>
      <w:r>
        <w:t xml:space="preserve"> must use reasonable endeavours to procure that the Former </w:t>
      </w:r>
      <w:r w:rsidRPr="00A504A8">
        <w:t xml:space="preserve">Contractor </w:t>
      </w:r>
      <w:r>
        <w:t xml:space="preserve">does or does not act accordingly. </w:t>
      </w:r>
    </w:p>
    <w:p w:rsidR="002666BD" w:rsidRDefault="002666BD" w:rsidP="002666BD">
      <w:pPr>
        <w:pStyle w:val="TLTBodyText"/>
      </w:pPr>
    </w:p>
    <w:p w:rsidR="002666BD" w:rsidRDefault="002666BD" w:rsidP="002666BD">
      <w:pPr>
        <w:rPr>
          <w:rFonts w:eastAsia="Times New Roman" w:cs="Times New Roman"/>
          <w:szCs w:val="24"/>
          <w:lang w:eastAsia="en-GB"/>
        </w:rPr>
      </w:pPr>
      <w:r>
        <w:br w:type="page"/>
      </w:r>
    </w:p>
    <w:p w:rsidR="002666BD" w:rsidRPr="00846395" w:rsidRDefault="00C0198C" w:rsidP="002666BD">
      <w:pPr>
        <w:pStyle w:val="TLTBodyText"/>
        <w:jc w:val="center"/>
        <w:rPr>
          <w:b/>
        </w:rPr>
      </w:pPr>
      <w:r>
        <w:rPr>
          <w:b/>
        </w:rPr>
        <w:lastRenderedPageBreak/>
        <w:t>SECTION</w:t>
      </w:r>
      <w:r w:rsidR="002666BD" w:rsidRPr="00846395">
        <w:rPr>
          <w:b/>
        </w:rPr>
        <w:t xml:space="preserve"> D: EMPLOYMENT EXIT PROVISIONS</w:t>
      </w:r>
    </w:p>
    <w:p w:rsidR="002666BD" w:rsidRDefault="002666BD" w:rsidP="002666BD">
      <w:pPr>
        <w:pStyle w:val="TLTBodyText"/>
      </w:pPr>
    </w:p>
    <w:p w:rsidR="002666BD" w:rsidRPr="00E7596E" w:rsidRDefault="002666BD" w:rsidP="002666BD">
      <w:pPr>
        <w:pStyle w:val="TLTLevel1"/>
        <w:numPr>
          <w:ilvl w:val="0"/>
          <w:numId w:val="31"/>
        </w:numPr>
        <w:rPr>
          <w:b/>
        </w:rPr>
      </w:pPr>
      <w:r w:rsidRPr="00E7596E">
        <w:rPr>
          <w:b/>
        </w:rPr>
        <w:t>PRE-SERVICE TRANSFER OBLIGATIONS</w:t>
      </w:r>
    </w:p>
    <w:p w:rsidR="002666BD" w:rsidRDefault="002666BD" w:rsidP="002666BD">
      <w:pPr>
        <w:pStyle w:val="TLTLevel2"/>
        <w:numPr>
          <w:ilvl w:val="1"/>
          <w:numId w:val="20"/>
        </w:numPr>
      </w:pPr>
      <w:bookmarkStart w:id="25" w:name="_Ref482785076"/>
      <w:r>
        <w:t xml:space="preserve">The </w:t>
      </w:r>
      <w:r w:rsidRPr="00A504A8">
        <w:rPr>
          <w:i/>
        </w:rPr>
        <w:t xml:space="preserve">Contractor </w:t>
      </w:r>
      <w:r>
        <w:t>agrees that within twenty (20) Working Days of the earliest of:</w:t>
      </w:r>
      <w:bookmarkEnd w:id="25"/>
      <w:r>
        <w:t xml:space="preserve"> </w:t>
      </w:r>
    </w:p>
    <w:p w:rsidR="002666BD" w:rsidRDefault="002666BD" w:rsidP="002666BD">
      <w:pPr>
        <w:pStyle w:val="TLTLevel3"/>
        <w:numPr>
          <w:ilvl w:val="2"/>
          <w:numId w:val="20"/>
        </w:numPr>
      </w:pPr>
      <w:bookmarkStart w:id="26" w:name="_Ref462742434"/>
      <w:r>
        <w:t xml:space="preserve">receipt of a notification from the </w:t>
      </w:r>
      <w:r w:rsidRPr="00A504A8">
        <w:rPr>
          <w:i/>
        </w:rPr>
        <w:t>Client</w:t>
      </w:r>
      <w:r>
        <w:t xml:space="preserve"> of a Service Transfer or intended Service Transfer;</w:t>
      </w:r>
      <w:bookmarkEnd w:id="26"/>
      <w:r>
        <w:t xml:space="preserve"> </w:t>
      </w:r>
    </w:p>
    <w:p w:rsidR="002666BD" w:rsidRDefault="002666BD" w:rsidP="002666BD">
      <w:pPr>
        <w:pStyle w:val="TLTLevel3"/>
        <w:numPr>
          <w:ilvl w:val="2"/>
          <w:numId w:val="20"/>
        </w:numPr>
      </w:pPr>
      <w:bookmarkStart w:id="27" w:name="_Ref462742445"/>
      <w:r>
        <w:t>receipt of the giving of notice of early termination or any Partial Termination of this Agreement;</w:t>
      </w:r>
      <w:bookmarkEnd w:id="27"/>
      <w:r>
        <w:t xml:space="preserve"> </w:t>
      </w:r>
    </w:p>
    <w:p w:rsidR="002666BD" w:rsidRDefault="002666BD" w:rsidP="002666BD">
      <w:pPr>
        <w:pStyle w:val="TLTLevel3"/>
        <w:numPr>
          <w:ilvl w:val="2"/>
          <w:numId w:val="20"/>
        </w:numPr>
      </w:pPr>
      <w:bookmarkStart w:id="28" w:name="_Ref462742452"/>
      <w:r>
        <w:t>the date which is 12 months before the end of the Term; and</w:t>
      </w:r>
      <w:bookmarkEnd w:id="28"/>
      <w:r>
        <w:t xml:space="preserve"> </w:t>
      </w:r>
    </w:p>
    <w:p w:rsidR="002666BD" w:rsidRDefault="002666BD" w:rsidP="002666BD">
      <w:pPr>
        <w:pStyle w:val="TLTLevel3"/>
        <w:numPr>
          <w:ilvl w:val="2"/>
          <w:numId w:val="20"/>
        </w:numPr>
      </w:pPr>
      <w:r>
        <w:t xml:space="preserve">receipt of a written request of the </w:t>
      </w:r>
      <w:r w:rsidRPr="00A504A8">
        <w:rPr>
          <w:i/>
        </w:rPr>
        <w:t>Client</w:t>
      </w:r>
      <w:r>
        <w:t xml:space="preserve"> at any time (provided that the </w:t>
      </w:r>
      <w:r w:rsidRPr="00A504A8">
        <w:rPr>
          <w:i/>
        </w:rPr>
        <w:t>Client</w:t>
      </w:r>
      <w:r>
        <w:t xml:space="preserve"> shall only be entitled to make one such request in any six (6) month period), </w:t>
      </w:r>
    </w:p>
    <w:p w:rsidR="002666BD" w:rsidRDefault="002666BD" w:rsidP="002666BD">
      <w:pPr>
        <w:pStyle w:val="TLTBodyText"/>
        <w:ind w:left="1803"/>
      </w:pPr>
      <w:proofErr w:type="gramStart"/>
      <w:r>
        <w:t>it</w:t>
      </w:r>
      <w:proofErr w:type="gramEnd"/>
      <w:r>
        <w:t xml:space="preserve"> shall provide in a suitably anonymised format so as to comply with the Data Protection Legislation, the </w:t>
      </w:r>
      <w:r w:rsidR="00FA7F22">
        <w:t>Contracto</w:t>
      </w:r>
      <w:r>
        <w:t xml:space="preserve">r's Provisional </w:t>
      </w:r>
      <w:r w:rsidRPr="00A504A8">
        <w:t xml:space="preserve">Contractor </w:t>
      </w:r>
      <w:r>
        <w:t>Personnel List, together with the Staffing Inform</w:t>
      </w:r>
      <w:r w:rsidR="00FA7F22">
        <w:t>ation in relation to the Contracto</w:t>
      </w:r>
      <w:r>
        <w:t xml:space="preserve">r's Provisional </w:t>
      </w:r>
      <w:r w:rsidRPr="00A504A8">
        <w:t xml:space="preserve">Contractor </w:t>
      </w:r>
      <w:r>
        <w:t>Personnel List and it s</w:t>
      </w:r>
      <w:r w:rsidR="000E5512">
        <w:t>hall provide an updated Contractor</w:t>
      </w:r>
      <w:r>
        <w:t xml:space="preserve">'s Provisional </w:t>
      </w:r>
      <w:r w:rsidRPr="00A504A8">
        <w:t xml:space="preserve">Contractor </w:t>
      </w:r>
      <w:r>
        <w:t xml:space="preserve">Personnel List at such intervals as are reasonably requested by the </w:t>
      </w:r>
      <w:r w:rsidRPr="00A504A8">
        <w:rPr>
          <w:i/>
        </w:rPr>
        <w:t>Client</w:t>
      </w:r>
      <w:r>
        <w:t>.</w:t>
      </w:r>
    </w:p>
    <w:p w:rsidR="002666BD" w:rsidRDefault="002666BD" w:rsidP="002666BD">
      <w:pPr>
        <w:pStyle w:val="TLTLevel2"/>
        <w:numPr>
          <w:ilvl w:val="1"/>
          <w:numId w:val="20"/>
        </w:numPr>
      </w:pPr>
      <w:bookmarkStart w:id="29" w:name="_Ref482785085"/>
      <w:r>
        <w:t xml:space="preserve">At least twenty (20) Working Days prior to the Service Transfer Date, the </w:t>
      </w:r>
      <w:r w:rsidRPr="00A504A8">
        <w:rPr>
          <w:i/>
        </w:rPr>
        <w:t xml:space="preserve">Contractor </w:t>
      </w:r>
      <w:r>
        <w:t xml:space="preserve">shall provide to the </w:t>
      </w:r>
      <w:r w:rsidRPr="00A504A8">
        <w:rPr>
          <w:i/>
        </w:rPr>
        <w:t>Client</w:t>
      </w:r>
      <w:r>
        <w:t xml:space="preserve"> or at the direction of the </w:t>
      </w:r>
      <w:r w:rsidRPr="00A504A8">
        <w:rPr>
          <w:i/>
        </w:rPr>
        <w:t>Client</w:t>
      </w:r>
      <w:r>
        <w:t xml:space="preserve"> to any Replacement </w:t>
      </w:r>
      <w:r w:rsidRPr="00A504A8">
        <w:t xml:space="preserve">Contractor </w:t>
      </w:r>
      <w:r>
        <w:t>and/or any Replacement Sub-contractor:</w:t>
      </w:r>
      <w:bookmarkEnd w:id="29"/>
      <w:r>
        <w:t xml:space="preserve"> </w:t>
      </w:r>
    </w:p>
    <w:p w:rsidR="002666BD" w:rsidRDefault="00FA7F22" w:rsidP="002666BD">
      <w:pPr>
        <w:pStyle w:val="TLTLevel3"/>
        <w:numPr>
          <w:ilvl w:val="2"/>
          <w:numId w:val="20"/>
        </w:numPr>
      </w:pPr>
      <w:r>
        <w:t>the Contracto</w:t>
      </w:r>
      <w:r w:rsidR="002666BD">
        <w:t xml:space="preserve">r's Final </w:t>
      </w:r>
      <w:r w:rsidR="002666BD" w:rsidRPr="00A504A8">
        <w:t xml:space="preserve">Contractor </w:t>
      </w:r>
      <w:r w:rsidR="002666BD">
        <w:t xml:space="preserve">Personnel List, which shall identify which of the </w:t>
      </w:r>
      <w:r w:rsidR="002666BD" w:rsidRPr="00A504A8">
        <w:t xml:space="preserve">Contractor </w:t>
      </w:r>
      <w:r w:rsidR="002666BD">
        <w:t xml:space="preserve">Personnel are Transferring </w:t>
      </w:r>
      <w:r w:rsidR="002666BD" w:rsidRPr="00A504A8">
        <w:t xml:space="preserve">Contractor </w:t>
      </w:r>
      <w:r w:rsidR="002666BD">
        <w:t xml:space="preserve">Employees; and </w:t>
      </w:r>
    </w:p>
    <w:p w:rsidR="002666BD" w:rsidRDefault="002666BD" w:rsidP="002666BD">
      <w:pPr>
        <w:pStyle w:val="TLTLevel3"/>
        <w:numPr>
          <w:ilvl w:val="2"/>
          <w:numId w:val="20"/>
        </w:numPr>
      </w:pPr>
      <w:proofErr w:type="gramStart"/>
      <w:r>
        <w:t>the</w:t>
      </w:r>
      <w:proofErr w:type="gramEnd"/>
      <w:r>
        <w:t xml:space="preserve"> Staffing Information in relation to the </w:t>
      </w:r>
      <w:r w:rsidR="00FA7F22">
        <w:t>Contracto</w:t>
      </w:r>
      <w:r>
        <w:t xml:space="preserve">r’s Final </w:t>
      </w:r>
      <w:r w:rsidRPr="00A504A8">
        <w:t xml:space="preserve">Contractor </w:t>
      </w:r>
      <w:r>
        <w:t xml:space="preserve">Personnel List (insofar as such information has not previously been provided). </w:t>
      </w:r>
    </w:p>
    <w:p w:rsidR="002666BD" w:rsidRDefault="002666BD" w:rsidP="002666BD">
      <w:pPr>
        <w:pStyle w:val="TLTLevel2"/>
        <w:numPr>
          <w:ilvl w:val="1"/>
          <w:numId w:val="20"/>
        </w:numPr>
      </w:pPr>
      <w:bookmarkStart w:id="30" w:name="_Ref462742403"/>
      <w:r>
        <w:t xml:space="preserve">The </w:t>
      </w:r>
      <w:r w:rsidRPr="00A504A8">
        <w:rPr>
          <w:i/>
        </w:rPr>
        <w:t>Client</w:t>
      </w:r>
      <w:r>
        <w:t xml:space="preserve"> shall be permitted to use and disclose information provided by the </w:t>
      </w:r>
      <w:r w:rsidRPr="00A504A8">
        <w:rPr>
          <w:i/>
        </w:rPr>
        <w:t xml:space="preserve">Contractor </w:t>
      </w:r>
      <w:r>
        <w:t xml:space="preserve">under Paragraphs </w:t>
      </w:r>
      <w:r>
        <w:fldChar w:fldCharType="begin"/>
      </w:r>
      <w:r>
        <w:instrText xml:space="preserve"> REF _Ref482785076 \r \h </w:instrText>
      </w:r>
      <w:r>
        <w:fldChar w:fldCharType="separate"/>
      </w:r>
      <w:r w:rsidR="00BC05E7">
        <w:t>1.1</w:t>
      </w:r>
      <w:r>
        <w:fldChar w:fldCharType="end"/>
      </w:r>
      <w:r>
        <w:t xml:space="preserve"> and </w:t>
      </w:r>
      <w:r>
        <w:fldChar w:fldCharType="begin"/>
      </w:r>
      <w:r>
        <w:instrText xml:space="preserve"> REF _Ref482785085 \r \h </w:instrText>
      </w:r>
      <w:r>
        <w:fldChar w:fldCharType="separate"/>
      </w:r>
      <w:r w:rsidR="00BC05E7">
        <w:t>1.2</w:t>
      </w:r>
      <w:r>
        <w:fldChar w:fldCharType="end"/>
      </w:r>
      <w:r>
        <w:t xml:space="preserve"> (Pre-Service Transfer Obligations) for the purpose of informing any prospective Replacement </w:t>
      </w:r>
      <w:r w:rsidRPr="00A504A8">
        <w:t xml:space="preserve">Contractor </w:t>
      </w:r>
      <w:r>
        <w:t>and/or Replacement Sub-contractor.</w:t>
      </w:r>
      <w:bookmarkEnd w:id="30"/>
      <w:r>
        <w:t xml:space="preserve"> </w:t>
      </w:r>
    </w:p>
    <w:p w:rsidR="002666BD" w:rsidRDefault="002666BD" w:rsidP="002666BD">
      <w:pPr>
        <w:pStyle w:val="TLTLevel2"/>
        <w:numPr>
          <w:ilvl w:val="1"/>
          <w:numId w:val="20"/>
        </w:numPr>
      </w:pPr>
      <w:r>
        <w:t xml:space="preserve">The </w:t>
      </w:r>
      <w:r w:rsidRPr="00A504A8">
        <w:rPr>
          <w:i/>
        </w:rPr>
        <w:t xml:space="preserve">Contractor </w:t>
      </w:r>
      <w:r>
        <w:t xml:space="preserve">warrants, for the benefit of the </w:t>
      </w:r>
      <w:r w:rsidRPr="00A504A8">
        <w:rPr>
          <w:i/>
        </w:rPr>
        <w:t>Client</w:t>
      </w:r>
      <w:r>
        <w:t xml:space="preserve">, any Replacement </w:t>
      </w:r>
      <w:r w:rsidR="00FA7F22">
        <w:t>Contractor</w:t>
      </w:r>
      <w:r>
        <w:t xml:space="preserve">, and any Replacement Sub-contractor that all information provided pursuant to Paragraphs </w:t>
      </w:r>
      <w:r>
        <w:fldChar w:fldCharType="begin"/>
      </w:r>
      <w:r>
        <w:instrText xml:space="preserve"> REF _Ref462742394 \r \h </w:instrText>
      </w:r>
      <w:r>
        <w:fldChar w:fldCharType="separate"/>
      </w:r>
      <w:r w:rsidR="00BC05E7">
        <w:t>1.1</w:t>
      </w:r>
      <w:r>
        <w:fldChar w:fldCharType="end"/>
      </w:r>
      <w:r>
        <w:t xml:space="preserve"> and </w:t>
      </w:r>
      <w:r>
        <w:fldChar w:fldCharType="begin"/>
      </w:r>
      <w:r>
        <w:instrText xml:space="preserve"> REF _Ref462742403 \r \h </w:instrText>
      </w:r>
      <w:r>
        <w:fldChar w:fldCharType="separate"/>
      </w:r>
      <w:r w:rsidR="00BC05E7">
        <w:t>1.3</w:t>
      </w:r>
      <w:r>
        <w:fldChar w:fldCharType="end"/>
      </w:r>
      <w:r>
        <w:t xml:space="preserve"> (Pre-Service Transfer Obligations) shall be true and accurate in all material respects at the time of providing the information. </w:t>
      </w:r>
    </w:p>
    <w:p w:rsidR="002666BD" w:rsidRDefault="002666BD" w:rsidP="002666BD">
      <w:pPr>
        <w:pStyle w:val="TLTLevel2"/>
        <w:numPr>
          <w:ilvl w:val="1"/>
          <w:numId w:val="20"/>
        </w:numPr>
      </w:pPr>
      <w:r>
        <w:t xml:space="preserve">From the date of the earliest event referred to in Paragraph </w:t>
      </w:r>
      <w:r>
        <w:fldChar w:fldCharType="begin"/>
      </w:r>
      <w:r>
        <w:instrText xml:space="preserve"> REF _Ref462742434 \r \h </w:instrText>
      </w:r>
      <w:r>
        <w:fldChar w:fldCharType="separate"/>
      </w:r>
      <w:r w:rsidR="00BC05E7">
        <w:t>1.1.1</w:t>
      </w:r>
      <w:r>
        <w:fldChar w:fldCharType="end"/>
      </w:r>
      <w:r>
        <w:t xml:space="preserve">, </w:t>
      </w:r>
      <w:r>
        <w:fldChar w:fldCharType="begin"/>
      </w:r>
      <w:r>
        <w:instrText xml:space="preserve"> REF _Ref462742445 \r \h </w:instrText>
      </w:r>
      <w:r>
        <w:fldChar w:fldCharType="separate"/>
      </w:r>
      <w:r w:rsidR="00BC05E7">
        <w:t>1.1.2</w:t>
      </w:r>
      <w:r>
        <w:fldChar w:fldCharType="end"/>
      </w:r>
      <w:r>
        <w:t xml:space="preserve"> and </w:t>
      </w:r>
      <w:r>
        <w:fldChar w:fldCharType="begin"/>
      </w:r>
      <w:r>
        <w:instrText xml:space="preserve"> REF _Ref462742452 \r \h </w:instrText>
      </w:r>
      <w:r>
        <w:fldChar w:fldCharType="separate"/>
      </w:r>
      <w:r w:rsidR="00BC05E7">
        <w:t>1.1.3</w:t>
      </w:r>
      <w:r>
        <w:fldChar w:fldCharType="end"/>
      </w:r>
      <w:r>
        <w:t xml:space="preserve"> (Pre-Service Transfer Obligations), the </w:t>
      </w:r>
      <w:r w:rsidRPr="00A504A8">
        <w:rPr>
          <w:i/>
        </w:rPr>
        <w:t xml:space="preserve">Contractor </w:t>
      </w:r>
      <w:r>
        <w:t xml:space="preserve">agrees, that it shall not, and </w:t>
      </w:r>
      <w:r w:rsidR="00FA7F22">
        <w:t>agrees to procure that each Sub</w:t>
      </w:r>
      <w:r>
        <w:t xml:space="preserve">contractor shall not, assign any person to the provision of the </w:t>
      </w:r>
      <w:r w:rsidRPr="0028549F">
        <w:rPr>
          <w:i/>
        </w:rPr>
        <w:t>service</w:t>
      </w:r>
      <w:r>
        <w:t xml:space="preserve"> who is not listed on the </w:t>
      </w:r>
      <w:r w:rsidR="00FA7F22">
        <w:t>Contracto</w:t>
      </w:r>
      <w:r>
        <w:t xml:space="preserve">r’s Provisional </w:t>
      </w:r>
      <w:r w:rsidRPr="00A504A8">
        <w:t xml:space="preserve">Contractor </w:t>
      </w:r>
      <w:r>
        <w:t xml:space="preserve">Personnel List and shall not without the approval of the </w:t>
      </w:r>
      <w:r w:rsidRPr="00A504A8">
        <w:rPr>
          <w:i/>
        </w:rPr>
        <w:t>Client</w:t>
      </w:r>
      <w:r>
        <w:t xml:space="preserve"> (not to be unreasonably withheld or delayed): </w:t>
      </w:r>
    </w:p>
    <w:p w:rsidR="002666BD" w:rsidRDefault="002666BD" w:rsidP="002666BD">
      <w:pPr>
        <w:pStyle w:val="TLTLevel3"/>
        <w:numPr>
          <w:ilvl w:val="2"/>
          <w:numId w:val="20"/>
        </w:numPr>
      </w:pPr>
      <w:r>
        <w:t xml:space="preserve">replace or re-deploy any </w:t>
      </w:r>
      <w:r w:rsidRPr="00A504A8">
        <w:t xml:space="preserve">Contractor </w:t>
      </w:r>
      <w:r>
        <w:t xml:space="preserve">Personnel listed on the </w:t>
      </w:r>
      <w:r w:rsidRPr="00A504A8">
        <w:t xml:space="preserve">Contractor </w:t>
      </w:r>
      <w:r>
        <w:t xml:space="preserve">Provisional </w:t>
      </w:r>
      <w:r w:rsidRPr="00A504A8">
        <w:t xml:space="preserve">Contractor </w:t>
      </w:r>
      <w:r>
        <w:t xml:space="preserve">Personnel List other than where any replacement is of equivalent grade, skills, experience and expertise and is employed on the same terms and conditions of employment as the person he/she replaces; </w:t>
      </w:r>
    </w:p>
    <w:p w:rsidR="002666BD" w:rsidRDefault="002666BD" w:rsidP="002666BD">
      <w:pPr>
        <w:pStyle w:val="TLTLevel3"/>
        <w:numPr>
          <w:ilvl w:val="2"/>
          <w:numId w:val="20"/>
        </w:numPr>
      </w:pPr>
      <w:r>
        <w:lastRenderedPageBreak/>
        <w:t xml:space="preserve">make, promise, propose or permit any material changes to the terms and conditions of employment of the </w:t>
      </w:r>
      <w:r w:rsidRPr="00A504A8">
        <w:t xml:space="preserve">Contractor </w:t>
      </w:r>
      <w:r>
        <w:t xml:space="preserve">Personnel (including any payments connected with the termination of employment); </w:t>
      </w:r>
    </w:p>
    <w:p w:rsidR="002666BD" w:rsidRDefault="002666BD" w:rsidP="002666BD">
      <w:pPr>
        <w:pStyle w:val="TLTLevel3"/>
        <w:numPr>
          <w:ilvl w:val="2"/>
          <w:numId w:val="20"/>
        </w:numPr>
      </w:pPr>
      <w:r>
        <w:t xml:space="preserve">increase the proportion of working time spent on the </w:t>
      </w:r>
      <w:r w:rsidRPr="0028549F">
        <w:rPr>
          <w:i/>
        </w:rPr>
        <w:t>service</w:t>
      </w:r>
      <w:r>
        <w:t xml:space="preserve"> (or the relevant part of the </w:t>
      </w:r>
      <w:r w:rsidRPr="0028549F">
        <w:rPr>
          <w:i/>
        </w:rPr>
        <w:t>service</w:t>
      </w:r>
      <w:r>
        <w:t xml:space="preserve">) by any of the </w:t>
      </w:r>
      <w:r w:rsidRPr="00A504A8">
        <w:t xml:space="preserve">Contractor </w:t>
      </w:r>
      <w:r>
        <w:t xml:space="preserve">Personnel save for fulfilling assignments and projects previously scheduled and agreed; </w:t>
      </w:r>
    </w:p>
    <w:p w:rsidR="002666BD" w:rsidRDefault="002666BD" w:rsidP="002666BD">
      <w:pPr>
        <w:pStyle w:val="TLTLevel3"/>
        <w:numPr>
          <w:ilvl w:val="2"/>
          <w:numId w:val="20"/>
        </w:numPr>
      </w:pPr>
      <w:r>
        <w:t xml:space="preserve">introduce any new contractual or customary practice concerning the making of any lump sum payment on the termination of employment of any employees listed on the </w:t>
      </w:r>
      <w:r w:rsidR="000E5512">
        <w:t>Contractor</w:t>
      </w:r>
      <w:r>
        <w:t xml:space="preserve">'s Provisional </w:t>
      </w:r>
      <w:r w:rsidRPr="00A504A8">
        <w:t xml:space="preserve">Contractor </w:t>
      </w:r>
      <w:r>
        <w:t xml:space="preserve">Personnel List; </w:t>
      </w:r>
    </w:p>
    <w:p w:rsidR="002666BD" w:rsidRDefault="002666BD" w:rsidP="002666BD">
      <w:pPr>
        <w:pStyle w:val="TLTLevel3"/>
        <w:numPr>
          <w:ilvl w:val="2"/>
          <w:numId w:val="20"/>
        </w:numPr>
      </w:pPr>
      <w:r>
        <w:t xml:space="preserve">increase or reduce the total number of employees so engaged, or deploy any other person to perform the </w:t>
      </w:r>
      <w:r w:rsidRPr="0028549F">
        <w:rPr>
          <w:i/>
        </w:rPr>
        <w:t>service</w:t>
      </w:r>
      <w:r>
        <w:t xml:space="preserve"> (or the relevant part of the </w:t>
      </w:r>
      <w:r w:rsidRPr="0028549F">
        <w:rPr>
          <w:i/>
        </w:rPr>
        <w:t>service</w:t>
      </w:r>
      <w:r>
        <w:t>); or</w:t>
      </w:r>
    </w:p>
    <w:p w:rsidR="002666BD" w:rsidRDefault="002666BD" w:rsidP="002666BD">
      <w:pPr>
        <w:pStyle w:val="TLTLevel3"/>
        <w:numPr>
          <w:ilvl w:val="2"/>
          <w:numId w:val="20"/>
        </w:numPr>
      </w:pPr>
      <w:r>
        <w:t xml:space="preserve">terminate or give notice to terminate the employment or contracts of any persons on the </w:t>
      </w:r>
      <w:r w:rsidR="000E5512">
        <w:t>Contractor</w:t>
      </w:r>
      <w:r>
        <w:t xml:space="preserve">'s Provisional </w:t>
      </w:r>
      <w:r w:rsidRPr="00A504A8">
        <w:t xml:space="preserve">Contractor </w:t>
      </w:r>
      <w:r>
        <w:t xml:space="preserve">Personnel List save by due disciplinary process, </w:t>
      </w:r>
    </w:p>
    <w:p w:rsidR="002666BD" w:rsidRDefault="002666BD" w:rsidP="002666BD">
      <w:pPr>
        <w:pStyle w:val="TLTBodyText"/>
        <w:ind w:left="720"/>
      </w:pPr>
      <w:r>
        <w:t>and shall promptly no</w:t>
      </w:r>
      <w:r w:rsidR="00FA7F22">
        <w:t>tify, and procure that each Sub</w:t>
      </w:r>
      <w:r>
        <w:t xml:space="preserve">contractor shall promptly notify, the </w:t>
      </w:r>
      <w:r w:rsidRPr="00A504A8">
        <w:rPr>
          <w:i/>
        </w:rPr>
        <w:t>Client</w:t>
      </w:r>
      <w:r>
        <w:t xml:space="preserve"> or, at the direction of the </w:t>
      </w:r>
      <w:r w:rsidRPr="00A504A8">
        <w:rPr>
          <w:i/>
        </w:rPr>
        <w:t>Client</w:t>
      </w:r>
      <w:r>
        <w:t xml:space="preserve">, any Replacement </w:t>
      </w:r>
      <w:r w:rsidRPr="00A504A8">
        <w:t xml:space="preserve">Contractor </w:t>
      </w:r>
      <w:r>
        <w:t xml:space="preserve">and any Replacement Sub-contractor of any notice to terminate employment given by the </w:t>
      </w:r>
      <w:r w:rsidRPr="00A504A8">
        <w:rPr>
          <w:i/>
        </w:rPr>
        <w:t xml:space="preserve">Contractor </w:t>
      </w:r>
      <w:r w:rsidR="00FA7F22">
        <w:t>or relevant Sub</w:t>
      </w:r>
      <w:r>
        <w:t xml:space="preserve">contractor or received from any persons listed on the </w:t>
      </w:r>
      <w:r w:rsidR="00FA7F22">
        <w:t>Contracto</w:t>
      </w:r>
      <w:r>
        <w:t xml:space="preserve">r's Provisional </w:t>
      </w:r>
      <w:r w:rsidRPr="00A504A8">
        <w:t xml:space="preserve">Contractor </w:t>
      </w:r>
      <w:r>
        <w:t>Personnel List regardless of when such notice takes effect.</w:t>
      </w:r>
    </w:p>
    <w:p w:rsidR="002666BD" w:rsidRDefault="002666BD" w:rsidP="002666BD">
      <w:pPr>
        <w:pStyle w:val="TLTLevel2"/>
        <w:numPr>
          <w:ilvl w:val="1"/>
          <w:numId w:val="20"/>
        </w:numPr>
      </w:pPr>
      <w:r>
        <w:t xml:space="preserve">During the Term, the </w:t>
      </w:r>
      <w:r w:rsidRPr="00A504A8">
        <w:rPr>
          <w:i/>
        </w:rPr>
        <w:t xml:space="preserve">Contractor </w:t>
      </w:r>
      <w:r>
        <w:t xml:space="preserve">shall provide, </w:t>
      </w:r>
      <w:r w:rsidR="00FA7F22">
        <w:t>and shall procure that each Sub</w:t>
      </w:r>
      <w:r>
        <w:t xml:space="preserve">contractor shall provide, to the </w:t>
      </w:r>
      <w:r w:rsidRPr="00A504A8">
        <w:rPr>
          <w:i/>
        </w:rPr>
        <w:t>Client</w:t>
      </w:r>
      <w:r>
        <w:t xml:space="preserve"> any information the </w:t>
      </w:r>
      <w:r w:rsidRPr="00A504A8">
        <w:rPr>
          <w:i/>
        </w:rPr>
        <w:t>Client</w:t>
      </w:r>
      <w:r>
        <w:t xml:space="preserve"> may reasonably require relating to the manner in which the </w:t>
      </w:r>
      <w:r w:rsidRPr="0028549F">
        <w:rPr>
          <w:i/>
        </w:rPr>
        <w:t>service</w:t>
      </w:r>
      <w:r>
        <w:t xml:space="preserve"> are organised, which shall include: </w:t>
      </w:r>
    </w:p>
    <w:p w:rsidR="002666BD" w:rsidRDefault="002666BD" w:rsidP="002666BD">
      <w:pPr>
        <w:pStyle w:val="TLTLevel3"/>
        <w:numPr>
          <w:ilvl w:val="2"/>
          <w:numId w:val="20"/>
        </w:numPr>
      </w:pPr>
      <w:r>
        <w:t xml:space="preserve">the numbers of employees engaged in providing the </w:t>
      </w:r>
      <w:r w:rsidRPr="0028549F">
        <w:rPr>
          <w:i/>
        </w:rPr>
        <w:t>service</w:t>
      </w:r>
      <w:r>
        <w:t xml:space="preserve">; </w:t>
      </w:r>
    </w:p>
    <w:p w:rsidR="002666BD" w:rsidRDefault="002666BD" w:rsidP="002666BD">
      <w:pPr>
        <w:pStyle w:val="TLTLevel3"/>
        <w:numPr>
          <w:ilvl w:val="2"/>
          <w:numId w:val="20"/>
        </w:numPr>
      </w:pPr>
      <w:r>
        <w:t xml:space="preserve">the percentage of time spent by each employee engaged in providing the </w:t>
      </w:r>
      <w:r w:rsidRPr="0028549F">
        <w:rPr>
          <w:i/>
        </w:rPr>
        <w:t>service</w:t>
      </w:r>
      <w:r>
        <w:t xml:space="preserve">; and </w:t>
      </w:r>
    </w:p>
    <w:p w:rsidR="002666BD" w:rsidRDefault="002666BD" w:rsidP="002666BD">
      <w:pPr>
        <w:pStyle w:val="TLTLevel3"/>
        <w:numPr>
          <w:ilvl w:val="2"/>
          <w:numId w:val="20"/>
        </w:numPr>
      </w:pPr>
      <w:proofErr w:type="gramStart"/>
      <w:r>
        <w:t>a</w:t>
      </w:r>
      <w:proofErr w:type="gramEnd"/>
      <w:r>
        <w:t xml:space="preserve"> description of the nature of the work undertaken by each employee by location. </w:t>
      </w:r>
    </w:p>
    <w:p w:rsidR="002666BD" w:rsidRDefault="002666BD" w:rsidP="002666BD">
      <w:pPr>
        <w:pStyle w:val="TLTLevel2"/>
        <w:numPr>
          <w:ilvl w:val="1"/>
          <w:numId w:val="20"/>
        </w:numPr>
      </w:pPr>
      <w:r>
        <w:t xml:space="preserve">The </w:t>
      </w:r>
      <w:r w:rsidRPr="00A504A8">
        <w:rPr>
          <w:i/>
        </w:rPr>
        <w:t xml:space="preserve">Contractor </w:t>
      </w:r>
      <w:r>
        <w:t xml:space="preserve">shall provide, </w:t>
      </w:r>
      <w:r w:rsidR="00FA7F22">
        <w:t>and shall procure that each Sub</w:t>
      </w:r>
      <w:r>
        <w:t xml:space="preserve">contractor shall provide, all reasonable cooperation and assistance to the </w:t>
      </w:r>
      <w:r w:rsidRPr="00A504A8">
        <w:rPr>
          <w:i/>
        </w:rPr>
        <w:t>Client</w:t>
      </w:r>
      <w:r>
        <w:t xml:space="preserve">, any Replacement </w:t>
      </w:r>
      <w:r w:rsidRPr="00A504A8">
        <w:t xml:space="preserve">Contractor </w:t>
      </w:r>
      <w:r>
        <w:t xml:space="preserve">and/or any Replacement Sub-contractor to ensure the smooth transfer of the Transferring </w:t>
      </w:r>
      <w:r w:rsidRPr="00A504A8">
        <w:t xml:space="preserve">Contractor </w:t>
      </w:r>
      <w:r>
        <w:t xml:space="preserve">Employees on the Service Transfer Date including providing sufficient information in advance of the Service Transfer Date to ensure that all necessary payroll arrangements can be made to enable the Transferring </w:t>
      </w:r>
      <w:r w:rsidRPr="00A504A8">
        <w:t xml:space="preserve">Contractor </w:t>
      </w:r>
      <w:r>
        <w:t xml:space="preserve">Employees to be paid as appropriate. Without prejudice to the generality of the foregoing, within five (5) Working Days following the Service Transfer Date, the </w:t>
      </w:r>
      <w:r w:rsidRPr="00A504A8">
        <w:rPr>
          <w:i/>
        </w:rPr>
        <w:t xml:space="preserve">Contractor </w:t>
      </w:r>
      <w:r>
        <w:t xml:space="preserve">shall provide, </w:t>
      </w:r>
      <w:r w:rsidR="00FA7F22">
        <w:t>and shall procure that each Sub</w:t>
      </w:r>
      <w:r>
        <w:t xml:space="preserve">contractor shall provide, to the </w:t>
      </w:r>
      <w:r w:rsidRPr="00A504A8">
        <w:rPr>
          <w:i/>
        </w:rPr>
        <w:t>Client</w:t>
      </w:r>
      <w:r>
        <w:t xml:space="preserve"> or, at the direction of the </w:t>
      </w:r>
      <w:r w:rsidRPr="00A504A8">
        <w:rPr>
          <w:i/>
        </w:rPr>
        <w:t>Client</w:t>
      </w:r>
      <w:r>
        <w:t xml:space="preserve">, to any Replacement </w:t>
      </w:r>
      <w:r w:rsidRPr="00A504A8">
        <w:t xml:space="preserve">Contractor </w:t>
      </w:r>
      <w:r>
        <w:t xml:space="preserve">and/or any Replacement Sub-contractor (as appropriate), in respect of each person on the </w:t>
      </w:r>
      <w:r w:rsidR="000E5512">
        <w:t>Contractor</w:t>
      </w:r>
      <w:bookmarkStart w:id="31" w:name="_GoBack"/>
      <w:bookmarkEnd w:id="31"/>
      <w:r>
        <w:t xml:space="preserve">'s Final </w:t>
      </w:r>
      <w:r w:rsidRPr="00A504A8">
        <w:t xml:space="preserve">Contractor </w:t>
      </w:r>
      <w:r>
        <w:t xml:space="preserve">Personnel List who is a Transferring </w:t>
      </w:r>
      <w:r w:rsidRPr="00A504A8">
        <w:t xml:space="preserve">Contractor </w:t>
      </w:r>
      <w:r>
        <w:t xml:space="preserve">Employee: </w:t>
      </w:r>
    </w:p>
    <w:p w:rsidR="002666BD" w:rsidRDefault="002666BD" w:rsidP="002666BD">
      <w:pPr>
        <w:pStyle w:val="TLTLevel3"/>
        <w:numPr>
          <w:ilvl w:val="2"/>
          <w:numId w:val="20"/>
        </w:numPr>
      </w:pPr>
      <w:r>
        <w:t xml:space="preserve">the most recent month's copy pay slip data; </w:t>
      </w:r>
    </w:p>
    <w:p w:rsidR="002666BD" w:rsidRDefault="002666BD" w:rsidP="002666BD">
      <w:pPr>
        <w:pStyle w:val="TLTLevel3"/>
        <w:numPr>
          <w:ilvl w:val="2"/>
          <w:numId w:val="20"/>
        </w:numPr>
      </w:pPr>
      <w:r>
        <w:t xml:space="preserve">details of cumulative pay for tax and pension purposes; </w:t>
      </w:r>
    </w:p>
    <w:p w:rsidR="002666BD" w:rsidRDefault="002666BD" w:rsidP="002666BD">
      <w:pPr>
        <w:pStyle w:val="TLTLevel3"/>
        <w:numPr>
          <w:ilvl w:val="2"/>
          <w:numId w:val="20"/>
        </w:numPr>
      </w:pPr>
      <w:r>
        <w:t xml:space="preserve">details of cumulative tax paid; </w:t>
      </w:r>
    </w:p>
    <w:p w:rsidR="002666BD" w:rsidRDefault="002666BD" w:rsidP="002666BD">
      <w:pPr>
        <w:pStyle w:val="TLTLevel3"/>
        <w:numPr>
          <w:ilvl w:val="2"/>
          <w:numId w:val="20"/>
        </w:numPr>
      </w:pPr>
      <w:r>
        <w:t xml:space="preserve">tax code; </w:t>
      </w:r>
    </w:p>
    <w:p w:rsidR="002666BD" w:rsidRDefault="002666BD" w:rsidP="002666BD">
      <w:pPr>
        <w:pStyle w:val="TLTLevel3"/>
        <w:numPr>
          <w:ilvl w:val="2"/>
          <w:numId w:val="20"/>
        </w:numPr>
      </w:pPr>
      <w:r>
        <w:t xml:space="preserve">details of any voluntary deductions from pay; and </w:t>
      </w:r>
    </w:p>
    <w:p w:rsidR="002666BD" w:rsidRDefault="002666BD" w:rsidP="002666BD">
      <w:pPr>
        <w:pStyle w:val="TLTLevel3"/>
        <w:numPr>
          <w:ilvl w:val="2"/>
          <w:numId w:val="20"/>
        </w:numPr>
      </w:pPr>
      <w:proofErr w:type="gramStart"/>
      <w:r>
        <w:lastRenderedPageBreak/>
        <w:t>bank/building</w:t>
      </w:r>
      <w:proofErr w:type="gramEnd"/>
      <w:r>
        <w:t xml:space="preserve"> society account details for payroll purposes. </w:t>
      </w:r>
    </w:p>
    <w:p w:rsidR="002666BD" w:rsidRPr="00CE7EB0" w:rsidRDefault="002666BD" w:rsidP="002666BD">
      <w:pPr>
        <w:pStyle w:val="TLTLevel1"/>
        <w:numPr>
          <w:ilvl w:val="0"/>
          <w:numId w:val="20"/>
        </w:numPr>
        <w:rPr>
          <w:b/>
        </w:rPr>
      </w:pPr>
      <w:r w:rsidRPr="00CE7EB0">
        <w:rPr>
          <w:b/>
        </w:rPr>
        <w:t>EMPLOYMENT REGULATIONS EXIT PROVISIONS</w:t>
      </w:r>
    </w:p>
    <w:p w:rsidR="002666BD" w:rsidRDefault="002666BD" w:rsidP="002666BD">
      <w:pPr>
        <w:pStyle w:val="TLTLevel2"/>
        <w:numPr>
          <w:ilvl w:val="1"/>
          <w:numId w:val="20"/>
        </w:numPr>
      </w:pPr>
      <w:r>
        <w:t xml:space="preserve">The </w:t>
      </w:r>
      <w:r w:rsidRPr="00A504A8">
        <w:rPr>
          <w:i/>
        </w:rPr>
        <w:t>Client</w:t>
      </w:r>
      <w:r>
        <w:t xml:space="preserve"> and the </w:t>
      </w:r>
      <w:r w:rsidRPr="00A504A8">
        <w:rPr>
          <w:i/>
        </w:rPr>
        <w:t xml:space="preserve">Contractor </w:t>
      </w:r>
      <w:r>
        <w:t xml:space="preserve">acknowledge that subsequent to the commencement of the provision of the </w:t>
      </w:r>
      <w:r w:rsidRPr="0028549F">
        <w:rPr>
          <w:i/>
        </w:rPr>
        <w:t>service</w:t>
      </w:r>
      <w:r>
        <w:t xml:space="preserve">, the identity of the provider of the </w:t>
      </w:r>
      <w:r w:rsidRPr="0028549F">
        <w:rPr>
          <w:i/>
        </w:rPr>
        <w:t>service</w:t>
      </w:r>
      <w:r>
        <w:t xml:space="preserve"> (or any part of the </w:t>
      </w:r>
      <w:r w:rsidRPr="0028549F">
        <w:rPr>
          <w:i/>
        </w:rPr>
        <w:t>service</w:t>
      </w:r>
      <w:r>
        <w:t xml:space="preserve">) may change (whether as a result of termination or Partial Termination of this Agreement or otherwise) resulting in the </w:t>
      </w:r>
      <w:r w:rsidRPr="0028549F">
        <w:rPr>
          <w:i/>
        </w:rPr>
        <w:t>service</w:t>
      </w:r>
      <w:r>
        <w:t xml:space="preserve"> being undertaken by a Replacement </w:t>
      </w:r>
      <w:r w:rsidRPr="00A504A8">
        <w:t xml:space="preserve">Contractor </w:t>
      </w:r>
      <w:r>
        <w:t xml:space="preserve">and/or a Replacement Sub-contractor. Such change in the identity of the </w:t>
      </w:r>
      <w:r w:rsidRPr="00A504A8">
        <w:t xml:space="preserve">Contractor </w:t>
      </w:r>
      <w:r>
        <w:t xml:space="preserve">of such services may constitute a Relevant Transfer to which the Employment Regulations and/or the Acquired Rights Directive will apply. The </w:t>
      </w:r>
      <w:r w:rsidRPr="00A504A8">
        <w:rPr>
          <w:i/>
        </w:rPr>
        <w:t>Client</w:t>
      </w:r>
      <w:r>
        <w:t xml:space="preserve"> and the </w:t>
      </w:r>
      <w:r w:rsidRPr="00A504A8">
        <w:rPr>
          <w:i/>
        </w:rPr>
        <w:t xml:space="preserve">Contractor </w:t>
      </w:r>
      <w:r>
        <w:t xml:space="preserve">further agree that, as a result of the operation of the Employment Regulations, where a Relevant Transfer occurs, the contracts of employment between the </w:t>
      </w:r>
      <w:r w:rsidRPr="00A504A8">
        <w:rPr>
          <w:i/>
        </w:rPr>
        <w:t xml:space="preserve">Contractor </w:t>
      </w:r>
      <w:r>
        <w:t xml:space="preserve">and the Transferring </w:t>
      </w:r>
      <w:r w:rsidRPr="00A504A8">
        <w:t xml:space="preserve">Contractor </w:t>
      </w:r>
      <w:r>
        <w:t xml:space="preserve">Employees (except in relation to any contract terms dis-applied through operation of regulation 10(2) of the Employment Regulations) will have effect on and from the Service Transfer Date as if originally made between the Replacement </w:t>
      </w:r>
      <w:r w:rsidRPr="00A504A8">
        <w:t xml:space="preserve">Contractor </w:t>
      </w:r>
      <w:r>
        <w:t xml:space="preserve">and/or a Replacement Sub-contractor (as the case may be) and each such Transferring </w:t>
      </w:r>
      <w:r w:rsidRPr="00A504A8">
        <w:t xml:space="preserve">Contractor </w:t>
      </w:r>
      <w:r>
        <w:t xml:space="preserve">Employee. </w:t>
      </w:r>
    </w:p>
    <w:p w:rsidR="002666BD" w:rsidRDefault="002666BD" w:rsidP="002666BD">
      <w:pPr>
        <w:pStyle w:val="TLTLevel2"/>
        <w:numPr>
          <w:ilvl w:val="1"/>
          <w:numId w:val="20"/>
        </w:numPr>
      </w:pPr>
      <w:r>
        <w:t xml:space="preserve">The </w:t>
      </w:r>
      <w:r w:rsidRPr="00A504A8">
        <w:rPr>
          <w:i/>
        </w:rPr>
        <w:t xml:space="preserve">Contractor </w:t>
      </w:r>
      <w:r>
        <w:t xml:space="preserve">shall, </w:t>
      </w:r>
      <w:r w:rsidR="00FA7F22">
        <w:t>and shall procure that each Sub</w:t>
      </w:r>
      <w:r>
        <w:t xml:space="preserve">contractor shall, comply with all its obligations in respect of the Transferring </w:t>
      </w:r>
      <w:r w:rsidRPr="00A504A8">
        <w:t xml:space="preserve">Contractor </w:t>
      </w:r>
      <w:r>
        <w:t xml:space="preserve">Employees arising under the Employment Regulations in respect of the period up to (and including) the Service Transfer Date and shall perform and discharge, and procure that each Sub-contractor shall perform and discharge, all its obligations in respect of all the Transferring </w:t>
      </w:r>
      <w:r w:rsidRPr="00A504A8">
        <w:t xml:space="preserve">Contractor </w:t>
      </w:r>
      <w:r>
        <w:t xml:space="preserve">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w:t>
      </w:r>
      <w:r w:rsidRPr="00A504A8">
        <w:rPr>
          <w:i/>
        </w:rPr>
        <w:t xml:space="preserve">Contractor </w:t>
      </w:r>
      <w:r>
        <w:t xml:space="preserve">and/or the Sub-contractor (as appropriate); and (ii) the Replacement </w:t>
      </w:r>
      <w:r w:rsidRPr="00A504A8">
        <w:t xml:space="preserve">Contractor </w:t>
      </w:r>
      <w:r>
        <w:t xml:space="preserve">and/or Replacement Sub-contractor. </w:t>
      </w:r>
    </w:p>
    <w:p w:rsidR="002666BD" w:rsidRDefault="002666BD" w:rsidP="002666BD">
      <w:pPr>
        <w:pStyle w:val="TLTLevel2"/>
        <w:numPr>
          <w:ilvl w:val="1"/>
          <w:numId w:val="20"/>
        </w:numPr>
      </w:pPr>
      <w:bookmarkStart w:id="32" w:name="_Ref462742874"/>
      <w:r>
        <w:t xml:space="preserve">Subject to Paragraph </w:t>
      </w:r>
      <w:r>
        <w:fldChar w:fldCharType="begin"/>
      </w:r>
      <w:r>
        <w:instrText xml:space="preserve"> REF _Ref462742724 \r \h </w:instrText>
      </w:r>
      <w:r>
        <w:fldChar w:fldCharType="separate"/>
      </w:r>
      <w:r w:rsidR="00BC05E7">
        <w:t>2.4</w:t>
      </w:r>
      <w:r>
        <w:fldChar w:fldCharType="end"/>
      </w:r>
      <w:r>
        <w:t xml:space="preserve"> (Employment Regulations Exit Provisions), the </w:t>
      </w:r>
      <w:r w:rsidRPr="00A504A8">
        <w:rPr>
          <w:i/>
        </w:rPr>
        <w:t xml:space="preserve">Contractor </w:t>
      </w:r>
      <w:r>
        <w:t xml:space="preserve">shall indemnify the </w:t>
      </w:r>
      <w:r w:rsidRPr="00A504A8">
        <w:rPr>
          <w:i/>
        </w:rPr>
        <w:t>Client</w:t>
      </w:r>
      <w:r>
        <w:t xml:space="preserve"> and/or the Replacement </w:t>
      </w:r>
      <w:r w:rsidRPr="00A504A8">
        <w:t xml:space="preserve">Contractor </w:t>
      </w:r>
      <w:r>
        <w:t xml:space="preserve">and/or any Replacement Sub-contractor against any Employee Liabilities in respect of any Transferring </w:t>
      </w:r>
      <w:r w:rsidRPr="00A504A8">
        <w:t xml:space="preserve">Contractor </w:t>
      </w:r>
      <w:r>
        <w:t>Employee (or, where applicable any employee representative as defined in the Employment Regulations) arising from or as a result of:</w:t>
      </w:r>
      <w:bookmarkEnd w:id="32"/>
      <w:r>
        <w:t xml:space="preserve"> </w:t>
      </w:r>
    </w:p>
    <w:p w:rsidR="002666BD" w:rsidRDefault="002666BD" w:rsidP="002666BD">
      <w:pPr>
        <w:pStyle w:val="TLTLevel3"/>
        <w:numPr>
          <w:ilvl w:val="2"/>
          <w:numId w:val="20"/>
        </w:numPr>
      </w:pPr>
      <w:r>
        <w:t xml:space="preserve">any act or omission of the </w:t>
      </w:r>
      <w:r w:rsidRPr="00A504A8">
        <w:rPr>
          <w:i/>
        </w:rPr>
        <w:t xml:space="preserve">Contractor </w:t>
      </w:r>
      <w:r>
        <w:t xml:space="preserve">or any Sub-contractor whether occurring before, on or after the Service Transfer Date; </w:t>
      </w:r>
    </w:p>
    <w:p w:rsidR="002666BD" w:rsidRDefault="002666BD" w:rsidP="002666BD">
      <w:pPr>
        <w:pStyle w:val="TLTLevel3"/>
        <w:numPr>
          <w:ilvl w:val="2"/>
          <w:numId w:val="20"/>
        </w:numPr>
      </w:pPr>
      <w:r>
        <w:t xml:space="preserve">the breach or non-observance by the </w:t>
      </w:r>
      <w:r w:rsidRPr="00A504A8">
        <w:rPr>
          <w:i/>
        </w:rPr>
        <w:t xml:space="preserve">Contractor </w:t>
      </w:r>
      <w:r w:rsidR="00FA7F22">
        <w:t>or any Sub</w:t>
      </w:r>
      <w:r>
        <w:t xml:space="preserve">contractor occurring on or before the Service Transfer Date of: </w:t>
      </w:r>
    </w:p>
    <w:p w:rsidR="002666BD" w:rsidRDefault="002666BD" w:rsidP="002666BD">
      <w:pPr>
        <w:pStyle w:val="TLTLevel4"/>
        <w:numPr>
          <w:ilvl w:val="3"/>
          <w:numId w:val="20"/>
        </w:numPr>
      </w:pPr>
      <w:r>
        <w:t xml:space="preserve">any collective agreement applicable to the Transferring </w:t>
      </w:r>
      <w:r w:rsidRPr="00A504A8">
        <w:t xml:space="preserve">Contractor </w:t>
      </w:r>
      <w:r>
        <w:t xml:space="preserve">Employees; and/or </w:t>
      </w:r>
    </w:p>
    <w:p w:rsidR="002666BD" w:rsidRDefault="002666BD" w:rsidP="002666BD">
      <w:pPr>
        <w:pStyle w:val="TLTLevel4"/>
        <w:numPr>
          <w:ilvl w:val="3"/>
          <w:numId w:val="20"/>
        </w:numPr>
      </w:pPr>
      <w:r>
        <w:t xml:space="preserve">any other custom or practice with a trade union or staff association in respect of any Transferring </w:t>
      </w:r>
      <w:r w:rsidRPr="00A504A8">
        <w:t xml:space="preserve">Contractor </w:t>
      </w:r>
      <w:r>
        <w:t xml:space="preserve">Employees which the </w:t>
      </w:r>
      <w:r w:rsidRPr="00A504A8">
        <w:rPr>
          <w:i/>
        </w:rPr>
        <w:t xml:space="preserve">Contractor </w:t>
      </w:r>
      <w:r w:rsidR="00FA7F22">
        <w:t>or any Sub</w:t>
      </w:r>
      <w:r>
        <w:t xml:space="preserve">contractor is contractually bound to honour; </w:t>
      </w:r>
    </w:p>
    <w:p w:rsidR="002666BD" w:rsidRDefault="002666BD" w:rsidP="002666BD">
      <w:pPr>
        <w:pStyle w:val="TLTLevel3"/>
        <w:numPr>
          <w:ilvl w:val="2"/>
          <w:numId w:val="20"/>
        </w:numPr>
      </w:pPr>
      <w:r>
        <w:t xml:space="preserve">any claim by any trade union or other body or person representing any Transferring </w:t>
      </w:r>
      <w:r w:rsidRPr="00A504A8">
        <w:t xml:space="preserve">Contractor </w:t>
      </w:r>
      <w:r>
        <w:t xml:space="preserve">Employees arising from or connected with any failure by the </w:t>
      </w:r>
      <w:r w:rsidRPr="00A504A8">
        <w:rPr>
          <w:i/>
        </w:rPr>
        <w:t xml:space="preserve">Contractor </w:t>
      </w:r>
      <w:r>
        <w:t xml:space="preserve">or a Sub-contractor to comply with any legal obligation to such trade union, body or person arising on or before the Service Transfer Date; </w:t>
      </w:r>
    </w:p>
    <w:p w:rsidR="002666BD" w:rsidRDefault="002666BD" w:rsidP="002666BD">
      <w:pPr>
        <w:pStyle w:val="TLTLevel3"/>
        <w:numPr>
          <w:ilvl w:val="2"/>
          <w:numId w:val="20"/>
        </w:numPr>
      </w:pPr>
      <w:r>
        <w:t xml:space="preserve">any proceeding, claim or demand by </w:t>
      </w:r>
      <w:proofErr w:type="spellStart"/>
      <w:r>
        <w:t>HMRC</w:t>
      </w:r>
      <w:proofErr w:type="spellEnd"/>
      <w:r>
        <w:t xml:space="preserve"> or other statutory authority in respect of any financial obligation including, but not limited to, PAYE and primary and secondary national insurance contributions: </w:t>
      </w:r>
    </w:p>
    <w:p w:rsidR="002666BD" w:rsidRDefault="002666BD" w:rsidP="002666BD">
      <w:pPr>
        <w:pStyle w:val="TLTBodyText"/>
      </w:pPr>
    </w:p>
    <w:p w:rsidR="002666BD" w:rsidRDefault="002666BD" w:rsidP="002666BD">
      <w:pPr>
        <w:pStyle w:val="TLTLevel4"/>
        <w:numPr>
          <w:ilvl w:val="3"/>
          <w:numId w:val="20"/>
        </w:numPr>
      </w:pPr>
      <w:r>
        <w:t xml:space="preserve">in relation to any Transferring </w:t>
      </w:r>
      <w:r w:rsidRPr="00A504A8">
        <w:t xml:space="preserve">Contractor </w:t>
      </w:r>
      <w:r>
        <w:t xml:space="preserve">Employee, to the extent that the proceeding, claim or demand by </w:t>
      </w:r>
      <w:proofErr w:type="spellStart"/>
      <w:r>
        <w:t>HMRC</w:t>
      </w:r>
      <w:proofErr w:type="spellEnd"/>
      <w:r>
        <w:t xml:space="preserve"> or other statutory authority relates to financial obligations arising on and before the Service Transfer Date; and </w:t>
      </w:r>
    </w:p>
    <w:p w:rsidR="002666BD" w:rsidRDefault="002666BD" w:rsidP="002666BD">
      <w:pPr>
        <w:pStyle w:val="TLTLevel4"/>
        <w:numPr>
          <w:ilvl w:val="3"/>
          <w:numId w:val="20"/>
        </w:numPr>
      </w:pPr>
      <w:r>
        <w:t xml:space="preserve">in relation to any employee who is not a Transferring </w:t>
      </w:r>
      <w:r w:rsidRPr="00A504A8">
        <w:t xml:space="preserve">Contractor </w:t>
      </w:r>
      <w:r>
        <w:t xml:space="preserve">Employee, and in respect of whom it is later alleged or determined that the Employment Regulations applied so as to transfer his/her employment from the </w:t>
      </w:r>
      <w:r w:rsidRPr="00A504A8">
        <w:rPr>
          <w:i/>
        </w:rPr>
        <w:t xml:space="preserve">Contractor </w:t>
      </w:r>
      <w:r>
        <w:t xml:space="preserve">to the </w:t>
      </w:r>
      <w:r w:rsidRPr="00A504A8">
        <w:rPr>
          <w:i/>
        </w:rPr>
        <w:t>Client</w:t>
      </w:r>
      <w:r>
        <w:t xml:space="preserve"> and/or Replacement </w:t>
      </w:r>
      <w:r w:rsidRPr="00A504A8">
        <w:t xml:space="preserve">Contractor </w:t>
      </w:r>
      <w:r>
        <w:t xml:space="preserve">and/or any Replacement Sub-contractor, to the extent that the proceeding, claim or demand by </w:t>
      </w:r>
      <w:proofErr w:type="spellStart"/>
      <w:r>
        <w:t>HMRC</w:t>
      </w:r>
      <w:proofErr w:type="spellEnd"/>
      <w:r>
        <w:t xml:space="preserve"> or other statutory authority relates to financial obligations arising on or before the Service Transfer Date; </w:t>
      </w:r>
    </w:p>
    <w:p w:rsidR="002666BD" w:rsidRDefault="002666BD" w:rsidP="002666BD">
      <w:pPr>
        <w:pStyle w:val="TLTLevel3"/>
        <w:numPr>
          <w:ilvl w:val="2"/>
          <w:numId w:val="20"/>
        </w:numPr>
      </w:pPr>
      <w:r>
        <w:t xml:space="preserve">a failure of the </w:t>
      </w:r>
      <w:r w:rsidRPr="00A504A8">
        <w:rPr>
          <w:i/>
        </w:rPr>
        <w:t xml:space="preserve">Contractor </w:t>
      </w:r>
      <w:r>
        <w:t xml:space="preserve">or any Subcontractor to discharge or procure the discharge of all wages, salaries and all other benefits and all PAYE tax deductions and national insurance contributions relating to the Transferring </w:t>
      </w:r>
      <w:r w:rsidRPr="00A504A8">
        <w:t xml:space="preserve">Contractor </w:t>
      </w:r>
      <w:r>
        <w:t xml:space="preserve">Employees in respect of the period up to (and including) the Service Transfer Date); </w:t>
      </w:r>
    </w:p>
    <w:p w:rsidR="002666BD" w:rsidRDefault="002666BD" w:rsidP="002666BD">
      <w:pPr>
        <w:pStyle w:val="TLTLevel3"/>
        <w:numPr>
          <w:ilvl w:val="2"/>
          <w:numId w:val="20"/>
        </w:numPr>
      </w:pPr>
      <w:r>
        <w:t xml:space="preserve">any claim made by or in respect of any person employed or formerly employed by the </w:t>
      </w:r>
      <w:r w:rsidRPr="00A504A8">
        <w:rPr>
          <w:i/>
        </w:rPr>
        <w:t xml:space="preserve">Contractor </w:t>
      </w:r>
      <w:r w:rsidR="00FA7F22">
        <w:t>or any Sub</w:t>
      </w:r>
      <w:r>
        <w:t xml:space="preserve">contractor other than a Transferring </w:t>
      </w:r>
      <w:r w:rsidRPr="00A504A8">
        <w:t xml:space="preserve">Contractor </w:t>
      </w:r>
      <w:r>
        <w:t xml:space="preserve">Employee for whom it is alleged the </w:t>
      </w:r>
      <w:r w:rsidRPr="00A504A8">
        <w:rPr>
          <w:i/>
        </w:rPr>
        <w:t>Client</w:t>
      </w:r>
      <w:r>
        <w:t xml:space="preserve"> and/or the Replacement </w:t>
      </w:r>
      <w:r w:rsidRPr="00A504A8">
        <w:t xml:space="preserve">Contractor </w:t>
      </w:r>
      <w:r>
        <w:t xml:space="preserve">and/or any Replacement Sub-contractor may be liable by virtue of this Agreement and/or the Employment Regulations and/or the Acquired Rights Directive; and </w:t>
      </w:r>
    </w:p>
    <w:p w:rsidR="002666BD" w:rsidRDefault="002666BD" w:rsidP="002666BD">
      <w:pPr>
        <w:pStyle w:val="TLTLevel3"/>
        <w:numPr>
          <w:ilvl w:val="2"/>
          <w:numId w:val="20"/>
        </w:numPr>
      </w:pPr>
      <w:r>
        <w:t xml:space="preserve">any claim made by or in respect of a Transferring </w:t>
      </w:r>
      <w:r w:rsidRPr="00A504A8">
        <w:t xml:space="preserve">Contractor </w:t>
      </w:r>
      <w:r>
        <w:t xml:space="preserve">Employee or any appropriate employee representative (as defined in the Employment Regulations) of any Transferring </w:t>
      </w:r>
      <w:r w:rsidRPr="00A504A8">
        <w:t xml:space="preserve">Contractor </w:t>
      </w:r>
      <w:r>
        <w:t xml:space="preserve">Employee relating to any act or omission of the </w:t>
      </w:r>
      <w:r w:rsidRPr="00A504A8">
        <w:rPr>
          <w:i/>
        </w:rPr>
        <w:t xml:space="preserve">Contractor </w:t>
      </w:r>
      <w:r w:rsidR="00FA7F22">
        <w:t>or any Sub</w:t>
      </w:r>
      <w:r>
        <w:t xml:space="preserve">contractor in relation to its obligations under regulation 13 of the Employment Regulations, except to the extent that the liability arises from the failure by the </w:t>
      </w:r>
      <w:r w:rsidRPr="00A504A8">
        <w:rPr>
          <w:i/>
        </w:rPr>
        <w:t>Client</w:t>
      </w:r>
      <w:r>
        <w:t xml:space="preserve"> and/or Replacement </w:t>
      </w:r>
      <w:r w:rsidRPr="00A504A8">
        <w:t xml:space="preserve">Contractor </w:t>
      </w:r>
      <w:r>
        <w:t xml:space="preserve">to comply with regulation 13(4) of the Employment Regulations. </w:t>
      </w:r>
    </w:p>
    <w:p w:rsidR="002666BD" w:rsidRDefault="002666BD" w:rsidP="002666BD">
      <w:pPr>
        <w:pStyle w:val="TLTLevel2"/>
        <w:numPr>
          <w:ilvl w:val="1"/>
          <w:numId w:val="20"/>
        </w:numPr>
      </w:pPr>
      <w:bookmarkStart w:id="33" w:name="_Ref462742724"/>
      <w:r>
        <w:t xml:space="preserve">The indemnities in Paragraph </w:t>
      </w:r>
      <w:r>
        <w:fldChar w:fldCharType="begin"/>
      </w:r>
      <w:r>
        <w:instrText xml:space="preserve"> REF _Ref462742874 \r \h </w:instrText>
      </w:r>
      <w:r>
        <w:fldChar w:fldCharType="separate"/>
      </w:r>
      <w:r w:rsidR="00BC05E7">
        <w:t>2.3</w:t>
      </w:r>
      <w:r>
        <w:fldChar w:fldCharType="end"/>
      </w:r>
      <w:r>
        <w:t xml:space="preserve"> (Employment Regulations Exit Provisions) shall not apply to the extent that the Employee Liabilities arise or are attributable to an act or omission of the Replacement </w:t>
      </w:r>
      <w:r w:rsidRPr="00A504A8">
        <w:t xml:space="preserve">Contractor </w:t>
      </w:r>
      <w:r>
        <w:t>and/or any Replacement Sub-contractor whether occurring or having its origin before, on or after the Service Transfer Date, including any Employee Liabilities:</w:t>
      </w:r>
      <w:bookmarkEnd w:id="33"/>
      <w:r>
        <w:t xml:space="preserve"> </w:t>
      </w:r>
    </w:p>
    <w:p w:rsidR="002666BD" w:rsidRDefault="002666BD" w:rsidP="002666BD">
      <w:pPr>
        <w:pStyle w:val="TLTLevel3"/>
        <w:numPr>
          <w:ilvl w:val="2"/>
          <w:numId w:val="20"/>
        </w:numPr>
      </w:pPr>
      <w:r>
        <w:t xml:space="preserve">arising out of the resignation of any Transferring </w:t>
      </w:r>
      <w:r w:rsidRPr="00A504A8">
        <w:t xml:space="preserve">Contractor </w:t>
      </w:r>
      <w:r>
        <w:t xml:space="preserve">Employee before the Service Transfer Date on account of substantial detrimental changes to his/her working conditions proposed by the Replacement </w:t>
      </w:r>
      <w:r w:rsidRPr="00A504A8">
        <w:t xml:space="preserve">Contractor </w:t>
      </w:r>
      <w:r>
        <w:t xml:space="preserve">and/or any Replacement Sub-contractor to occur in the period on or after the Service Transfer Date); or </w:t>
      </w:r>
    </w:p>
    <w:p w:rsidR="002666BD" w:rsidRDefault="002666BD" w:rsidP="002666BD">
      <w:pPr>
        <w:pStyle w:val="TLTLevel3"/>
        <w:numPr>
          <w:ilvl w:val="2"/>
          <w:numId w:val="20"/>
        </w:numPr>
      </w:pPr>
      <w:proofErr w:type="gramStart"/>
      <w:r>
        <w:t>arising</w:t>
      </w:r>
      <w:proofErr w:type="gramEnd"/>
      <w:r>
        <w:t xml:space="preserve"> from the Replacement Supplier’s failure, and/or Replacement Sub-contractor’s failure, to comply with its obligations under the Employment Regulations. </w:t>
      </w:r>
    </w:p>
    <w:p w:rsidR="002666BD" w:rsidRDefault="002666BD" w:rsidP="002666BD">
      <w:pPr>
        <w:pStyle w:val="TLTLevel2"/>
        <w:numPr>
          <w:ilvl w:val="1"/>
          <w:numId w:val="20"/>
        </w:numPr>
      </w:pPr>
      <w:bookmarkStart w:id="34" w:name="_Ref462743027"/>
      <w:r>
        <w:t xml:space="preserve">If any person who is not a Transferring </w:t>
      </w:r>
      <w:r w:rsidRPr="00A504A8">
        <w:t xml:space="preserve">Contractor </w:t>
      </w:r>
      <w:r>
        <w:t xml:space="preserve">Employee claims, or it is determined in relation to any person who is not a Transferring </w:t>
      </w:r>
      <w:r w:rsidRPr="00A504A8">
        <w:t xml:space="preserve">Contractor </w:t>
      </w:r>
      <w:r>
        <w:t xml:space="preserve">Employee, that his/her contract of employment has been transferred from the </w:t>
      </w:r>
      <w:r w:rsidRPr="00A504A8">
        <w:rPr>
          <w:i/>
        </w:rPr>
        <w:t xml:space="preserve">Contractor </w:t>
      </w:r>
      <w:r>
        <w:t xml:space="preserve">or any Sub-contractor to the Replacement </w:t>
      </w:r>
      <w:r w:rsidRPr="00A504A8">
        <w:t xml:space="preserve">Contractor </w:t>
      </w:r>
      <w:r>
        <w:t>and/or Replacement Sub-contractor pursuant to the Employment Regulations or the Acquired Rights Directive, then:</w:t>
      </w:r>
      <w:bookmarkEnd w:id="34"/>
      <w:r>
        <w:t xml:space="preserve"> </w:t>
      </w:r>
    </w:p>
    <w:p w:rsidR="002666BD" w:rsidRDefault="002666BD" w:rsidP="002666BD">
      <w:pPr>
        <w:pStyle w:val="TLTLevel3"/>
        <w:numPr>
          <w:ilvl w:val="2"/>
          <w:numId w:val="20"/>
        </w:numPr>
      </w:pPr>
      <w:r>
        <w:t xml:space="preserve">the </w:t>
      </w:r>
      <w:r w:rsidRPr="00A504A8">
        <w:rPr>
          <w:i/>
        </w:rPr>
        <w:t>Client</w:t>
      </w:r>
      <w:r>
        <w:t xml:space="preserve"> shall procure that the Replacement </w:t>
      </w:r>
      <w:r w:rsidRPr="00A504A8">
        <w:t xml:space="preserve">Contractor </w:t>
      </w:r>
      <w:r>
        <w:t xml:space="preserve">shall, or any Replacement Sub-contractor shall, within five (5) Working Days of becoming aware of that fact, give notice in writing to the </w:t>
      </w:r>
      <w:r w:rsidR="00FA7F22" w:rsidRPr="00FA7F22">
        <w:rPr>
          <w:i/>
        </w:rPr>
        <w:t>Contractor</w:t>
      </w:r>
      <w:r>
        <w:t>; and</w:t>
      </w:r>
    </w:p>
    <w:p w:rsidR="002666BD" w:rsidRDefault="002666BD" w:rsidP="002666BD">
      <w:pPr>
        <w:pStyle w:val="TLTLevel3"/>
        <w:numPr>
          <w:ilvl w:val="2"/>
          <w:numId w:val="20"/>
        </w:numPr>
      </w:pPr>
      <w:bookmarkStart w:id="35" w:name="_Ref462743010"/>
      <w:r>
        <w:lastRenderedPageBreak/>
        <w:t xml:space="preserve">the </w:t>
      </w:r>
      <w:r w:rsidRPr="00A504A8">
        <w:rPr>
          <w:i/>
        </w:rPr>
        <w:t xml:space="preserve">Contractor </w:t>
      </w:r>
      <w:r>
        <w:t xml:space="preserve">may offer (or may procure that a Sub-contractor may offer) employment to such person within fifteen (15) Working Days of the notification by the Replacement </w:t>
      </w:r>
      <w:r w:rsidRPr="00A504A8">
        <w:t xml:space="preserve">Contractor </w:t>
      </w:r>
      <w:r>
        <w:t>and/or any and/or Replacement Sub-contractor or take such other reasonable steps as it considers appropriate to deal with the matter provided always that such steps are in compliance with Law.</w:t>
      </w:r>
      <w:bookmarkEnd w:id="35"/>
      <w:r>
        <w:t xml:space="preserve"> </w:t>
      </w:r>
    </w:p>
    <w:p w:rsidR="002666BD" w:rsidRDefault="002666BD" w:rsidP="002666BD">
      <w:pPr>
        <w:pStyle w:val="TLTLevel2"/>
        <w:numPr>
          <w:ilvl w:val="1"/>
          <w:numId w:val="20"/>
        </w:numPr>
      </w:pPr>
      <w:r>
        <w:t xml:space="preserve">If such offer is accepted, or if the situation has otherwise been resolved by the </w:t>
      </w:r>
      <w:r w:rsidRPr="00A504A8">
        <w:rPr>
          <w:i/>
        </w:rPr>
        <w:t xml:space="preserve">Contractor </w:t>
      </w:r>
      <w:r w:rsidR="00FA7F22">
        <w:t>or a Sub</w:t>
      </w:r>
      <w:r>
        <w:t xml:space="preserve">contractor, the </w:t>
      </w:r>
      <w:r w:rsidRPr="00A504A8">
        <w:rPr>
          <w:i/>
        </w:rPr>
        <w:t>Client</w:t>
      </w:r>
      <w:r>
        <w:t xml:space="preserve"> shall procure that the Replacement </w:t>
      </w:r>
      <w:r w:rsidRPr="00A504A8">
        <w:t xml:space="preserve">Contractor </w:t>
      </w:r>
      <w:r>
        <w:t xml:space="preserve">shall, or procure that the Replacement Sub-contractor shall, immediately release or procure the release of the person from his/her employment or alleged employment. </w:t>
      </w:r>
    </w:p>
    <w:p w:rsidR="002666BD" w:rsidRDefault="002666BD" w:rsidP="002666BD">
      <w:pPr>
        <w:pStyle w:val="TLTLevel2"/>
        <w:numPr>
          <w:ilvl w:val="1"/>
          <w:numId w:val="20"/>
        </w:numPr>
      </w:pPr>
      <w:bookmarkStart w:id="36" w:name="_Ref462743037"/>
      <w:r>
        <w:t xml:space="preserve">If after the fifteen (15) Working Day period specified in Paragraph </w:t>
      </w:r>
      <w:r>
        <w:fldChar w:fldCharType="begin"/>
      </w:r>
      <w:r>
        <w:instrText xml:space="preserve"> REF _Ref462743010 \r \h </w:instrText>
      </w:r>
      <w:r>
        <w:fldChar w:fldCharType="separate"/>
      </w:r>
      <w:r w:rsidR="00BC05E7">
        <w:t>2.5.2</w:t>
      </w:r>
      <w:r>
        <w:fldChar w:fldCharType="end"/>
      </w:r>
      <w:r>
        <w:t xml:space="preserve"> (Employment Regulations Exit Provisions) has elapsed:</w:t>
      </w:r>
      <w:bookmarkEnd w:id="36"/>
      <w:r>
        <w:t xml:space="preserve"> </w:t>
      </w:r>
    </w:p>
    <w:p w:rsidR="002666BD" w:rsidRDefault="002666BD" w:rsidP="002666BD">
      <w:pPr>
        <w:pStyle w:val="TLTLevel3"/>
        <w:numPr>
          <w:ilvl w:val="2"/>
          <w:numId w:val="20"/>
        </w:numPr>
      </w:pPr>
      <w:r>
        <w:t xml:space="preserve">no such offer of employment has been made; </w:t>
      </w:r>
    </w:p>
    <w:p w:rsidR="002666BD" w:rsidRDefault="002666BD" w:rsidP="002666BD">
      <w:pPr>
        <w:pStyle w:val="TLTLevel3"/>
        <w:numPr>
          <w:ilvl w:val="2"/>
          <w:numId w:val="20"/>
        </w:numPr>
      </w:pPr>
      <w:r>
        <w:t xml:space="preserve">such offer has been made but not accepted; or </w:t>
      </w:r>
    </w:p>
    <w:p w:rsidR="002666BD" w:rsidRDefault="002666BD" w:rsidP="002666BD">
      <w:pPr>
        <w:pStyle w:val="TLTLevel3"/>
        <w:numPr>
          <w:ilvl w:val="2"/>
          <w:numId w:val="20"/>
        </w:numPr>
      </w:pPr>
      <w:r>
        <w:t xml:space="preserve">the situation has not otherwise been resolved </w:t>
      </w:r>
    </w:p>
    <w:p w:rsidR="002666BD" w:rsidRDefault="002666BD" w:rsidP="002666BD">
      <w:pPr>
        <w:pStyle w:val="TLTBodyText"/>
        <w:ind w:left="720"/>
      </w:pPr>
      <w:proofErr w:type="gramStart"/>
      <w:r>
        <w:t>the</w:t>
      </w:r>
      <w:proofErr w:type="gramEnd"/>
      <w:r>
        <w:t xml:space="preserve"> </w:t>
      </w:r>
      <w:r w:rsidRPr="00A504A8">
        <w:rPr>
          <w:i/>
        </w:rPr>
        <w:t>Client</w:t>
      </w:r>
      <w:r>
        <w:t xml:space="preserve"> shall advise the Replacement </w:t>
      </w:r>
      <w:r w:rsidRPr="00A504A8">
        <w:t xml:space="preserve">Contractor </w:t>
      </w:r>
      <w:r>
        <w:t>and/or Replacement Sub-contractor, as appropriate that it may within five (5) Working Days give notice to terminate the employment or alleged employment of such person.</w:t>
      </w:r>
    </w:p>
    <w:p w:rsidR="002666BD" w:rsidRDefault="002666BD" w:rsidP="002666BD">
      <w:pPr>
        <w:pStyle w:val="TLTLevel2"/>
        <w:numPr>
          <w:ilvl w:val="1"/>
          <w:numId w:val="20"/>
        </w:numPr>
      </w:pPr>
      <w:bookmarkStart w:id="37" w:name="_Ref462743056"/>
      <w:r>
        <w:t xml:space="preserve">Subject to the Replacement </w:t>
      </w:r>
      <w:r w:rsidRPr="00A504A8">
        <w:t xml:space="preserve">Contractor </w:t>
      </w:r>
      <w:r>
        <w:t xml:space="preserve">and/or Replacement Sub-contractor acting in accordance with the provisions of Paragraphs </w:t>
      </w:r>
      <w:r>
        <w:fldChar w:fldCharType="begin"/>
      </w:r>
      <w:r>
        <w:instrText xml:space="preserve"> REF _Ref462743027 \r \h </w:instrText>
      </w:r>
      <w:r>
        <w:fldChar w:fldCharType="separate"/>
      </w:r>
      <w:r w:rsidR="00BC05E7">
        <w:t>2.5</w:t>
      </w:r>
      <w:r>
        <w:fldChar w:fldCharType="end"/>
      </w:r>
      <w:r>
        <w:t xml:space="preserve"> to </w:t>
      </w:r>
      <w:r>
        <w:fldChar w:fldCharType="begin"/>
      </w:r>
      <w:r>
        <w:instrText xml:space="preserve"> REF _Ref462743037 \r \h </w:instrText>
      </w:r>
      <w:r>
        <w:fldChar w:fldCharType="separate"/>
      </w:r>
      <w:r w:rsidR="00BC05E7">
        <w:t>2.7</w:t>
      </w:r>
      <w:r>
        <w:fldChar w:fldCharType="end"/>
      </w:r>
      <w:r>
        <w:t xml:space="preserve"> (Employment Regulations Exit Provisions), and in accordance with all applicable proper employment procedures set out in applicable Law, the </w:t>
      </w:r>
      <w:r w:rsidRPr="00A504A8">
        <w:rPr>
          <w:i/>
        </w:rPr>
        <w:t xml:space="preserve">Contractor </w:t>
      </w:r>
      <w:r>
        <w:t xml:space="preserve">shall indemnify the Replacement </w:t>
      </w:r>
      <w:r w:rsidRPr="00A504A8">
        <w:t xml:space="preserve">Contractor </w:t>
      </w:r>
      <w:r>
        <w:t xml:space="preserve">and/or Replacement Sub-contractor against all Employee Liabilities arising out of the termination pursuant to the provisions of Paragraph </w:t>
      </w:r>
      <w:r>
        <w:fldChar w:fldCharType="begin"/>
      </w:r>
      <w:r>
        <w:instrText xml:space="preserve"> REF _Ref462743037 \r \h </w:instrText>
      </w:r>
      <w:r>
        <w:fldChar w:fldCharType="separate"/>
      </w:r>
      <w:r w:rsidR="00BC05E7">
        <w:t>2.7</w:t>
      </w:r>
      <w:r>
        <w:fldChar w:fldCharType="end"/>
      </w:r>
      <w:r>
        <w:t xml:space="preserve"> (Employment Regulations Exit Provisions) provided that the Replacement </w:t>
      </w:r>
      <w:r w:rsidRPr="00A504A8">
        <w:t xml:space="preserve">Contractor </w:t>
      </w:r>
      <w:r>
        <w:t>takes, or shall procure that the Replacement Sub-contractor takes, all reasonable steps to minimise any such Employee Liabilities.</w:t>
      </w:r>
      <w:bookmarkEnd w:id="37"/>
      <w:r>
        <w:t xml:space="preserve"> </w:t>
      </w:r>
    </w:p>
    <w:p w:rsidR="002666BD" w:rsidRDefault="002666BD" w:rsidP="002666BD">
      <w:pPr>
        <w:pStyle w:val="TLTLevel2"/>
        <w:numPr>
          <w:ilvl w:val="1"/>
          <w:numId w:val="20"/>
        </w:numPr>
      </w:pPr>
      <w:r>
        <w:t xml:space="preserve">The indemnity in Paragraph </w:t>
      </w:r>
      <w:r>
        <w:fldChar w:fldCharType="begin"/>
      </w:r>
      <w:r>
        <w:instrText xml:space="preserve"> REF _Ref462743056 \r \h </w:instrText>
      </w:r>
      <w:r>
        <w:fldChar w:fldCharType="separate"/>
      </w:r>
      <w:r w:rsidR="00BC05E7">
        <w:t>2.8</w:t>
      </w:r>
      <w:r>
        <w:fldChar w:fldCharType="end"/>
      </w:r>
      <w:r>
        <w:t xml:space="preserve">(Employment Regulations Exit Provisions): </w:t>
      </w:r>
    </w:p>
    <w:p w:rsidR="002666BD" w:rsidRDefault="002666BD" w:rsidP="002666BD">
      <w:pPr>
        <w:pStyle w:val="TLTLevel3"/>
        <w:numPr>
          <w:ilvl w:val="2"/>
          <w:numId w:val="20"/>
        </w:numPr>
      </w:pPr>
      <w:r>
        <w:t xml:space="preserve">shall not apply to: </w:t>
      </w:r>
    </w:p>
    <w:p w:rsidR="002666BD" w:rsidRDefault="002666BD" w:rsidP="002666BD">
      <w:pPr>
        <w:pStyle w:val="TLTLevel4"/>
        <w:numPr>
          <w:ilvl w:val="3"/>
          <w:numId w:val="20"/>
        </w:numPr>
      </w:pPr>
      <w:r>
        <w:t xml:space="preserve">any claim for: </w:t>
      </w:r>
    </w:p>
    <w:p w:rsidR="002666BD" w:rsidRDefault="002666BD" w:rsidP="002666BD">
      <w:pPr>
        <w:pStyle w:val="TLTLevel5"/>
        <w:numPr>
          <w:ilvl w:val="4"/>
          <w:numId w:val="20"/>
        </w:numPr>
      </w:pPr>
      <w:r>
        <w:t xml:space="preserve">discrimination, including on the grounds of sex, race, disability, age, gender reassignment, marriage or civil partnership, pregnancy and maternity or sexual orientation, religion or belief; or </w:t>
      </w:r>
    </w:p>
    <w:p w:rsidR="002666BD" w:rsidRDefault="002666BD" w:rsidP="002666BD">
      <w:pPr>
        <w:pStyle w:val="TLTLevel5"/>
        <w:numPr>
          <w:ilvl w:val="4"/>
          <w:numId w:val="20"/>
        </w:numPr>
      </w:pPr>
      <w:r>
        <w:t xml:space="preserve">equal pay or compensation for less favourable treatment of part-time workers or fixed-term employees, </w:t>
      </w:r>
    </w:p>
    <w:p w:rsidR="002666BD" w:rsidRDefault="002666BD" w:rsidP="002666BD">
      <w:pPr>
        <w:pStyle w:val="TLTBodyText"/>
        <w:ind w:left="1803"/>
      </w:pPr>
      <w:proofErr w:type="gramStart"/>
      <w:r w:rsidRPr="006C0A6C">
        <w:t>in</w:t>
      </w:r>
      <w:proofErr w:type="gramEnd"/>
      <w:r w:rsidRPr="006C0A6C">
        <w:t xml:space="preserve"> any case in relation to any alleged act or omission of the Replacement </w:t>
      </w:r>
      <w:r w:rsidRPr="00A504A8">
        <w:t xml:space="preserve">Contractor </w:t>
      </w:r>
      <w:r w:rsidRPr="006C0A6C">
        <w:t>and/or</w:t>
      </w:r>
      <w:r>
        <w:t xml:space="preserve"> Replacement Sub-contractor; or</w:t>
      </w:r>
    </w:p>
    <w:p w:rsidR="002666BD" w:rsidRDefault="002666BD" w:rsidP="002666BD">
      <w:pPr>
        <w:pStyle w:val="TLTLevel4"/>
        <w:numPr>
          <w:ilvl w:val="3"/>
          <w:numId w:val="20"/>
        </w:numPr>
      </w:pPr>
      <w:r>
        <w:t xml:space="preserve">any claim that the termination of employment was unfair because the Replacement </w:t>
      </w:r>
      <w:r w:rsidRPr="00A504A8">
        <w:t xml:space="preserve">Contractor </w:t>
      </w:r>
      <w:r>
        <w:t xml:space="preserve">and/or Replacement Sub-contractor neglected to follow a fair dismissal procedure; and </w:t>
      </w:r>
    </w:p>
    <w:p w:rsidR="002666BD" w:rsidRDefault="002666BD" w:rsidP="002666BD">
      <w:pPr>
        <w:pStyle w:val="TLTLevel3"/>
        <w:numPr>
          <w:ilvl w:val="2"/>
          <w:numId w:val="20"/>
        </w:numPr>
      </w:pPr>
      <w:proofErr w:type="gramStart"/>
      <w:r>
        <w:t>shall</w:t>
      </w:r>
      <w:proofErr w:type="gramEnd"/>
      <w:r>
        <w:t xml:space="preserve"> apply only where the notification referred to in Paragraph </w:t>
      </w:r>
      <w:r>
        <w:fldChar w:fldCharType="begin"/>
      </w:r>
      <w:r>
        <w:instrText xml:space="preserve"> REF _Ref462743027 \r \h </w:instrText>
      </w:r>
      <w:r>
        <w:fldChar w:fldCharType="separate"/>
      </w:r>
      <w:r w:rsidR="00BC05E7">
        <w:t>2.5</w:t>
      </w:r>
      <w:r>
        <w:fldChar w:fldCharType="end"/>
      </w:r>
      <w:r>
        <w:t xml:space="preserve"> (Employment Regulations Exit Provisions) is made by the Replacement </w:t>
      </w:r>
      <w:r w:rsidRPr="00A504A8">
        <w:t xml:space="preserve">Contractor </w:t>
      </w:r>
      <w:r>
        <w:t xml:space="preserve">and/or Replacement Sub-contractor to the </w:t>
      </w:r>
      <w:r w:rsidRPr="00A504A8">
        <w:rPr>
          <w:i/>
        </w:rPr>
        <w:t xml:space="preserve">Contractor </w:t>
      </w:r>
      <w:r>
        <w:t xml:space="preserve">within six (6) months of the Service Transfer Date. </w:t>
      </w:r>
    </w:p>
    <w:p w:rsidR="002666BD" w:rsidRDefault="002666BD" w:rsidP="002666BD">
      <w:pPr>
        <w:pStyle w:val="TLTLevel2"/>
        <w:numPr>
          <w:ilvl w:val="1"/>
          <w:numId w:val="20"/>
        </w:numPr>
      </w:pPr>
      <w:r>
        <w:t xml:space="preserve">If any such person as is described in Paragraph </w:t>
      </w:r>
      <w:r w:rsidRPr="00486D94">
        <w:fldChar w:fldCharType="begin"/>
      </w:r>
      <w:r>
        <w:instrText xml:space="preserve"> REF _Ref462743027 \r \h </w:instrText>
      </w:r>
      <w:r w:rsidRPr="00486D94">
        <w:fldChar w:fldCharType="separate"/>
      </w:r>
      <w:r w:rsidR="00BC05E7">
        <w:t>2.5</w:t>
      </w:r>
      <w:r w:rsidRPr="00486D94">
        <w:fldChar w:fldCharType="end"/>
      </w:r>
      <w:r>
        <w:t xml:space="preserve">(Employment Regulations Exit Provisions) </w:t>
      </w:r>
      <w:r w:rsidRPr="00486D94">
        <w:t>is</w:t>
      </w:r>
      <w:r>
        <w:t xml:space="preserve"> neither re-employed by the </w:t>
      </w:r>
      <w:r w:rsidRPr="00A504A8">
        <w:rPr>
          <w:i/>
        </w:rPr>
        <w:t xml:space="preserve">Contractor </w:t>
      </w:r>
      <w:r>
        <w:t xml:space="preserve">or any Sub-contractor nor </w:t>
      </w:r>
      <w:r>
        <w:lastRenderedPageBreak/>
        <w:t xml:space="preserve">dismissed by the Replacement </w:t>
      </w:r>
      <w:r w:rsidRPr="00A504A8">
        <w:t xml:space="preserve">Contractor </w:t>
      </w:r>
      <w:r>
        <w:t xml:space="preserve">and/or Replacement Sub-contractor within the time scales set out in Paragraphs </w:t>
      </w:r>
      <w:r>
        <w:fldChar w:fldCharType="begin"/>
      </w:r>
      <w:r>
        <w:instrText xml:space="preserve"> REF _Ref462743027 \r \h </w:instrText>
      </w:r>
      <w:r>
        <w:fldChar w:fldCharType="separate"/>
      </w:r>
      <w:r w:rsidR="00BC05E7">
        <w:t>2.5</w:t>
      </w:r>
      <w:r>
        <w:fldChar w:fldCharType="end"/>
      </w:r>
      <w:r>
        <w:t xml:space="preserve"> to </w:t>
      </w:r>
      <w:r>
        <w:fldChar w:fldCharType="begin"/>
      </w:r>
      <w:r>
        <w:instrText xml:space="preserve"> REF _Ref462743037 \r \h </w:instrText>
      </w:r>
      <w:r>
        <w:fldChar w:fldCharType="separate"/>
      </w:r>
      <w:r w:rsidR="00BC05E7">
        <w:t>2.7</w:t>
      </w:r>
      <w:r>
        <w:fldChar w:fldCharType="end"/>
      </w:r>
      <w:r>
        <w:t xml:space="preserve"> (Employment Regulations Exit Provisions), such person shall be treated as a Transferring </w:t>
      </w:r>
      <w:r w:rsidRPr="00A504A8">
        <w:t xml:space="preserve">Contractor </w:t>
      </w:r>
      <w:r>
        <w:t xml:space="preserve">Employee and the Replacement </w:t>
      </w:r>
      <w:r w:rsidRPr="00A504A8">
        <w:t xml:space="preserve">Contractor </w:t>
      </w:r>
      <w:r>
        <w:t xml:space="preserve">and/or Replacement Sub-contractor shall comply with such obligations as may be imposed upon it under applicable Law. </w:t>
      </w:r>
    </w:p>
    <w:p w:rsidR="002666BD" w:rsidRDefault="002666BD" w:rsidP="002666BD">
      <w:pPr>
        <w:pStyle w:val="TLTLevel2"/>
        <w:numPr>
          <w:ilvl w:val="1"/>
          <w:numId w:val="20"/>
        </w:numPr>
      </w:pPr>
      <w:r>
        <w:t xml:space="preserve">The </w:t>
      </w:r>
      <w:r w:rsidRPr="00A504A8">
        <w:rPr>
          <w:i/>
        </w:rPr>
        <w:t xml:space="preserve">Contractor </w:t>
      </w:r>
      <w:r>
        <w:t xml:space="preserve">shall comply, and shall procure that each Sub-contractor shall comply, with all its obligations under the Employment Regulations and shall perform and discharge, </w:t>
      </w:r>
      <w:r w:rsidR="00FA7F22">
        <w:t>and shall procure that each Sub</w:t>
      </w:r>
      <w:r>
        <w:t xml:space="preserve">contractor shall perform and discharge, all its obligations in respect of the Transferring </w:t>
      </w:r>
      <w:r w:rsidRPr="00A504A8">
        <w:t xml:space="preserve">Contractor </w:t>
      </w:r>
      <w:r>
        <w:t xml:space="preserve">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rsidR="002666BD" w:rsidRDefault="002666BD" w:rsidP="002666BD">
      <w:pPr>
        <w:pStyle w:val="TLTLevel3"/>
        <w:numPr>
          <w:ilvl w:val="2"/>
          <w:numId w:val="20"/>
        </w:numPr>
      </w:pPr>
      <w:r>
        <w:t xml:space="preserve">the </w:t>
      </w:r>
      <w:r w:rsidRPr="00A504A8">
        <w:rPr>
          <w:i/>
        </w:rPr>
        <w:t xml:space="preserve">Contractor </w:t>
      </w:r>
      <w:r>
        <w:t xml:space="preserve">and/or </w:t>
      </w:r>
      <w:r w:rsidR="00FA7F22">
        <w:t>any Sub</w:t>
      </w:r>
      <w:r>
        <w:t xml:space="preserve">contractor; and </w:t>
      </w:r>
    </w:p>
    <w:p w:rsidR="002666BD" w:rsidRDefault="002666BD" w:rsidP="002666BD">
      <w:pPr>
        <w:pStyle w:val="TLTLevel3"/>
        <w:numPr>
          <w:ilvl w:val="2"/>
          <w:numId w:val="20"/>
        </w:numPr>
      </w:pPr>
      <w:proofErr w:type="gramStart"/>
      <w:r>
        <w:t>the</w:t>
      </w:r>
      <w:proofErr w:type="gramEnd"/>
      <w:r>
        <w:t xml:space="preserve"> Replacement </w:t>
      </w:r>
      <w:r w:rsidRPr="00A504A8">
        <w:t xml:space="preserve">Contractor </w:t>
      </w:r>
      <w:r>
        <w:t xml:space="preserve">and/or the Replacement Sub-contractor. </w:t>
      </w:r>
    </w:p>
    <w:p w:rsidR="002666BD" w:rsidRDefault="002666BD" w:rsidP="002666BD">
      <w:pPr>
        <w:pStyle w:val="TLTLevel2"/>
        <w:numPr>
          <w:ilvl w:val="1"/>
          <w:numId w:val="20"/>
        </w:numPr>
      </w:pPr>
      <w:r>
        <w:t xml:space="preserve">The </w:t>
      </w:r>
      <w:r w:rsidRPr="00A504A8">
        <w:rPr>
          <w:i/>
        </w:rPr>
        <w:t xml:space="preserve">Contractor </w:t>
      </w:r>
      <w:r>
        <w:t xml:space="preserve">shall, </w:t>
      </w:r>
      <w:r w:rsidR="00FA7F22">
        <w:t>and shall procure that each Sub</w:t>
      </w:r>
      <w:r>
        <w:t xml:space="preserve">contractor shall, promptly provide to the </w:t>
      </w:r>
      <w:r w:rsidRPr="00A504A8">
        <w:rPr>
          <w:i/>
        </w:rPr>
        <w:t>Client</w:t>
      </w:r>
      <w:r>
        <w:t xml:space="preserve"> and any Replacement </w:t>
      </w:r>
      <w:r w:rsidRPr="00A504A8">
        <w:t xml:space="preserve">Contractor </w:t>
      </w:r>
      <w:r>
        <w:t xml:space="preserve">and/or Replacement Sub-contractor, in writing such information as is necessary to enable the </w:t>
      </w:r>
      <w:r w:rsidRPr="00A504A8">
        <w:rPr>
          <w:i/>
        </w:rPr>
        <w:t>Client</w:t>
      </w:r>
      <w:r>
        <w:t xml:space="preserve">, the Replacement </w:t>
      </w:r>
      <w:r w:rsidRPr="00A504A8">
        <w:t xml:space="preserve">Contractor </w:t>
      </w:r>
      <w:r>
        <w:t xml:space="preserve">and/or Replacement Sub-contractor to carry out their respective duties under regulation 13 of the Employment Regulations. The </w:t>
      </w:r>
      <w:r w:rsidRPr="00A504A8">
        <w:rPr>
          <w:i/>
        </w:rPr>
        <w:t>Client</w:t>
      </w:r>
      <w:r>
        <w:t xml:space="preserve"> shall procure that the Replacement </w:t>
      </w:r>
      <w:r w:rsidRPr="00A504A8">
        <w:t xml:space="preserve">Contractor </w:t>
      </w:r>
      <w:r>
        <w:t>and/or Replacement Sub-</w:t>
      </w:r>
      <w:proofErr w:type="gramStart"/>
      <w:r>
        <w:t>contractor,</w:t>
      </w:r>
      <w:proofErr w:type="gramEnd"/>
      <w:r>
        <w:t xml:space="preserve"> shall promptly provide to the </w:t>
      </w:r>
      <w:r w:rsidRPr="00A504A8">
        <w:rPr>
          <w:i/>
        </w:rPr>
        <w:t xml:space="preserve">Contractor </w:t>
      </w:r>
      <w:r>
        <w:t xml:space="preserve">and each Sub-contractor in writing such information as is necessary to enable the </w:t>
      </w:r>
      <w:r w:rsidRPr="00A504A8">
        <w:rPr>
          <w:i/>
        </w:rPr>
        <w:t xml:space="preserve">Contractor </w:t>
      </w:r>
      <w:r>
        <w:t xml:space="preserve">and each Sub-contractor to carry out their respective duties under regulation 13 of the Employment Regulations. </w:t>
      </w:r>
    </w:p>
    <w:p w:rsidR="002666BD" w:rsidRDefault="002666BD" w:rsidP="002666BD">
      <w:pPr>
        <w:pStyle w:val="TLTLevel2"/>
        <w:numPr>
          <w:ilvl w:val="1"/>
          <w:numId w:val="20"/>
        </w:numPr>
      </w:pPr>
      <w:bookmarkStart w:id="38" w:name="_Ref462745628"/>
      <w:r>
        <w:t xml:space="preserve">Subject to Paragraph </w:t>
      </w:r>
      <w:r>
        <w:fldChar w:fldCharType="begin"/>
      </w:r>
      <w:r>
        <w:instrText xml:space="preserve"> REF _Ref462745052 \r \h </w:instrText>
      </w:r>
      <w:r>
        <w:fldChar w:fldCharType="separate"/>
      </w:r>
      <w:r w:rsidR="00BC05E7">
        <w:t>2.14</w:t>
      </w:r>
      <w:r>
        <w:fldChar w:fldCharType="end"/>
      </w:r>
      <w:r>
        <w:t xml:space="preserve"> (Employment Regulations Exit Provisions), the </w:t>
      </w:r>
      <w:r w:rsidRPr="00A504A8">
        <w:rPr>
          <w:i/>
        </w:rPr>
        <w:t>Client</w:t>
      </w:r>
      <w:r>
        <w:t xml:space="preserve"> shall procure that the Replacement </w:t>
      </w:r>
      <w:r w:rsidRPr="00A504A8">
        <w:t xml:space="preserve">Contractor </w:t>
      </w:r>
      <w:r>
        <w:t xml:space="preserve">indemnifies the </w:t>
      </w:r>
      <w:r w:rsidRPr="00A504A8">
        <w:rPr>
          <w:i/>
        </w:rPr>
        <w:t xml:space="preserve">Contractor </w:t>
      </w:r>
      <w:r>
        <w:t xml:space="preserve">on its own behalf and on behalf of any Replacement Sub-contractor and its sub-contractors against any Employee Liabilities in respect of each Transferring </w:t>
      </w:r>
      <w:r w:rsidRPr="00A504A8">
        <w:t xml:space="preserve">Contractor </w:t>
      </w:r>
      <w:r>
        <w:t xml:space="preserve">Employee (or, where applicable any employee representative (as defined in the Employment Regulations) of any Transferring </w:t>
      </w:r>
      <w:r w:rsidRPr="00A504A8">
        <w:t xml:space="preserve">Contractor </w:t>
      </w:r>
      <w:r>
        <w:t>Employee) arising from or as a result of:</w:t>
      </w:r>
      <w:bookmarkEnd w:id="38"/>
      <w:r>
        <w:t xml:space="preserve"> </w:t>
      </w:r>
    </w:p>
    <w:p w:rsidR="002666BD" w:rsidRDefault="002666BD" w:rsidP="002666BD">
      <w:pPr>
        <w:pStyle w:val="TLTLevel3"/>
        <w:numPr>
          <w:ilvl w:val="2"/>
          <w:numId w:val="20"/>
        </w:numPr>
      </w:pPr>
      <w:r>
        <w:t xml:space="preserve">any act or omission of the Replacement </w:t>
      </w:r>
      <w:r w:rsidRPr="00A504A8">
        <w:t xml:space="preserve">Contractor </w:t>
      </w:r>
      <w:r>
        <w:t xml:space="preserve">and/or Replacement Sub-contractor; </w:t>
      </w:r>
    </w:p>
    <w:p w:rsidR="002666BD" w:rsidRDefault="002666BD" w:rsidP="002666BD">
      <w:pPr>
        <w:pStyle w:val="TLTLevel3"/>
        <w:numPr>
          <w:ilvl w:val="2"/>
          <w:numId w:val="20"/>
        </w:numPr>
      </w:pPr>
      <w:r>
        <w:t xml:space="preserve">the breach or non-observance by the Replacement </w:t>
      </w:r>
      <w:r w:rsidRPr="00A504A8">
        <w:t xml:space="preserve">Contractor </w:t>
      </w:r>
      <w:r>
        <w:t xml:space="preserve">and/or Replacement Sub-contractor on or after the Service Transfer Date of: </w:t>
      </w:r>
    </w:p>
    <w:p w:rsidR="002666BD" w:rsidRDefault="002666BD" w:rsidP="002666BD">
      <w:pPr>
        <w:pStyle w:val="TLTLevel4"/>
        <w:numPr>
          <w:ilvl w:val="3"/>
          <w:numId w:val="20"/>
        </w:numPr>
      </w:pPr>
      <w:r>
        <w:t xml:space="preserve">any collective agreement applicable to the Transferring </w:t>
      </w:r>
      <w:r w:rsidRPr="00A504A8">
        <w:t xml:space="preserve">Contractor </w:t>
      </w:r>
      <w:r>
        <w:t xml:space="preserve">Employees; and/or </w:t>
      </w:r>
    </w:p>
    <w:p w:rsidR="002666BD" w:rsidRDefault="002666BD" w:rsidP="002666BD">
      <w:pPr>
        <w:pStyle w:val="TLTLevel4"/>
        <w:numPr>
          <w:ilvl w:val="3"/>
          <w:numId w:val="20"/>
        </w:numPr>
      </w:pPr>
      <w:r>
        <w:t xml:space="preserve">any custom or practice in respect of any Transferring </w:t>
      </w:r>
      <w:r w:rsidRPr="00A504A8">
        <w:t xml:space="preserve">Contractor </w:t>
      </w:r>
      <w:r>
        <w:t xml:space="preserve">Employees which the Replacement </w:t>
      </w:r>
      <w:r w:rsidRPr="00A504A8">
        <w:t xml:space="preserve">Contractor </w:t>
      </w:r>
      <w:r>
        <w:t xml:space="preserve">and/or Replacement Sub-contractor is contractually bound to honour; </w:t>
      </w:r>
    </w:p>
    <w:p w:rsidR="002666BD" w:rsidRDefault="002666BD" w:rsidP="002666BD">
      <w:pPr>
        <w:pStyle w:val="TLTLevel3"/>
        <w:numPr>
          <w:ilvl w:val="2"/>
          <w:numId w:val="20"/>
        </w:numPr>
      </w:pPr>
      <w:r>
        <w:t xml:space="preserve">any claim by any trade union or other body or person representing any Transferring </w:t>
      </w:r>
      <w:r w:rsidRPr="00A504A8">
        <w:t xml:space="preserve">Contractor </w:t>
      </w:r>
      <w:r>
        <w:t xml:space="preserve">Employees arising from or connected with any failure by the Replacement </w:t>
      </w:r>
      <w:r w:rsidRPr="00A504A8">
        <w:t xml:space="preserve">Contractor </w:t>
      </w:r>
      <w:r>
        <w:t xml:space="preserve">and/or Replacement Sub-contractor to comply with any legal obligation to such trade union, body or person arising on or after the Relevant Transfer Date; </w:t>
      </w:r>
    </w:p>
    <w:p w:rsidR="002666BD" w:rsidRDefault="002666BD" w:rsidP="002666BD">
      <w:pPr>
        <w:pStyle w:val="TLTLevel3"/>
        <w:numPr>
          <w:ilvl w:val="2"/>
          <w:numId w:val="20"/>
        </w:numPr>
      </w:pPr>
      <w:r>
        <w:t xml:space="preserve">any proposal by the Replacement </w:t>
      </w:r>
      <w:r w:rsidRPr="00A504A8">
        <w:t xml:space="preserve">Contractor </w:t>
      </w:r>
      <w:r>
        <w:t xml:space="preserve">and/or Replacement Sub-contractor to change the terms and conditions of employment or working conditions of any Transferring </w:t>
      </w:r>
      <w:r w:rsidRPr="00A504A8">
        <w:t xml:space="preserve">Contractor </w:t>
      </w:r>
      <w:r>
        <w:t xml:space="preserve">Employees on or after their transfer to the Replacement </w:t>
      </w:r>
      <w:r w:rsidRPr="00A504A8">
        <w:t xml:space="preserve">Contractor </w:t>
      </w:r>
      <w:r>
        <w:t xml:space="preserve">or Replacement Sub-contractor (as the case may be) on the Relevant Transfer Date, or to change the terms </w:t>
      </w:r>
      <w:r>
        <w:lastRenderedPageBreak/>
        <w:t xml:space="preserve">and conditions of employment or working conditions of any person who would have been a Transferring </w:t>
      </w:r>
      <w:r w:rsidRPr="00A504A8">
        <w:t xml:space="preserve">Contractor </w:t>
      </w:r>
      <w:r>
        <w:t xml:space="preserve">Employee but for their resignation (or decision to treat their employment as terminated under regulation 4(9) of the Employment Regulations) before the Relevant Transfer Date as a result of or for a reason connected to such proposed changes; </w:t>
      </w:r>
    </w:p>
    <w:p w:rsidR="002666BD" w:rsidRDefault="002666BD" w:rsidP="002666BD">
      <w:pPr>
        <w:pStyle w:val="TLTLevel3"/>
        <w:numPr>
          <w:ilvl w:val="2"/>
          <w:numId w:val="20"/>
        </w:numPr>
      </w:pPr>
      <w:r>
        <w:t xml:space="preserve">any statement communicated to or action undertaken by the Replacement </w:t>
      </w:r>
      <w:r w:rsidRPr="00A504A8">
        <w:t xml:space="preserve">Contractor </w:t>
      </w:r>
      <w:r>
        <w:t xml:space="preserve">or Replacement Sub-contractor to, or in respect of, any Transferring </w:t>
      </w:r>
      <w:r w:rsidRPr="00A504A8">
        <w:t xml:space="preserve">Contractor </w:t>
      </w:r>
      <w:r>
        <w:t xml:space="preserve">Employee on or before the Relevant Transfer Date regarding the Relevant Transfer which has not been agreed in advance with the </w:t>
      </w:r>
      <w:r w:rsidRPr="00A504A8">
        <w:rPr>
          <w:i/>
        </w:rPr>
        <w:t xml:space="preserve">Contractor </w:t>
      </w:r>
      <w:r>
        <w:t xml:space="preserve">in writing; </w:t>
      </w:r>
    </w:p>
    <w:p w:rsidR="002666BD" w:rsidRDefault="002666BD" w:rsidP="002666BD">
      <w:pPr>
        <w:pStyle w:val="TLTLevel3"/>
        <w:numPr>
          <w:ilvl w:val="2"/>
          <w:numId w:val="20"/>
        </w:numPr>
      </w:pPr>
      <w:r>
        <w:t xml:space="preserve">any proceeding, claim or demand by </w:t>
      </w:r>
      <w:proofErr w:type="spellStart"/>
      <w:r>
        <w:t>HMRC</w:t>
      </w:r>
      <w:proofErr w:type="spellEnd"/>
      <w:r>
        <w:t xml:space="preserve"> or other statutory authority in respect of any financial obligation including, but not limited to, PAYE and primary and secondary national insurance contributions: </w:t>
      </w:r>
    </w:p>
    <w:p w:rsidR="002666BD" w:rsidRDefault="002666BD" w:rsidP="002666BD">
      <w:pPr>
        <w:pStyle w:val="TLTLevel4"/>
        <w:numPr>
          <w:ilvl w:val="3"/>
          <w:numId w:val="20"/>
        </w:numPr>
      </w:pPr>
      <w:r>
        <w:t xml:space="preserve">in relation to any Transferring </w:t>
      </w:r>
      <w:r w:rsidRPr="00A504A8">
        <w:t xml:space="preserve">Contractor </w:t>
      </w:r>
      <w:r>
        <w:t xml:space="preserve">Employee, to the extent that the proceeding, claim or demand by </w:t>
      </w:r>
      <w:proofErr w:type="spellStart"/>
      <w:r>
        <w:t>HMRC</w:t>
      </w:r>
      <w:proofErr w:type="spellEnd"/>
      <w:r>
        <w:t xml:space="preserve"> or other statutory authority relates to financial obligations arising after the Service Transfer Date; and </w:t>
      </w:r>
    </w:p>
    <w:p w:rsidR="002666BD" w:rsidRDefault="002666BD" w:rsidP="002666BD">
      <w:pPr>
        <w:pStyle w:val="TLTLevel4"/>
        <w:numPr>
          <w:ilvl w:val="3"/>
          <w:numId w:val="20"/>
        </w:numPr>
      </w:pPr>
      <w:r>
        <w:t xml:space="preserve">in relation to any employee who is not a Transferring </w:t>
      </w:r>
      <w:r w:rsidRPr="00A504A8">
        <w:t xml:space="preserve">Contractor </w:t>
      </w:r>
      <w:r>
        <w:t xml:space="preserve">Employee, and in respect of whom it is later alleged or determined that the Employment Regulations applied so as to transfer his/her employment from the </w:t>
      </w:r>
      <w:r w:rsidRPr="00A504A8">
        <w:rPr>
          <w:i/>
        </w:rPr>
        <w:t xml:space="preserve">Contractor </w:t>
      </w:r>
      <w:r>
        <w:t xml:space="preserve">or Sub-contractor, to the Replacement </w:t>
      </w:r>
      <w:r w:rsidRPr="00A504A8">
        <w:t xml:space="preserve">Contractor </w:t>
      </w:r>
      <w:r>
        <w:t xml:space="preserve">or Replacement Sub-contractor to the extent that the proceeding, claim or demand by </w:t>
      </w:r>
      <w:proofErr w:type="spellStart"/>
      <w:r>
        <w:t>HMRC</w:t>
      </w:r>
      <w:proofErr w:type="spellEnd"/>
      <w:r>
        <w:t xml:space="preserve"> or other statutory authority relates to financial obligations arising after the Service Transfer Date; </w:t>
      </w:r>
    </w:p>
    <w:p w:rsidR="002666BD" w:rsidRDefault="002666BD" w:rsidP="002666BD">
      <w:pPr>
        <w:pStyle w:val="TLTLevel3"/>
        <w:numPr>
          <w:ilvl w:val="2"/>
          <w:numId w:val="20"/>
        </w:numPr>
      </w:pPr>
      <w:r>
        <w:t xml:space="preserve">a failure of the Replacement </w:t>
      </w:r>
      <w:r w:rsidRPr="00A504A8">
        <w:t xml:space="preserve">Contractor </w:t>
      </w:r>
      <w:r>
        <w:t xml:space="preserve">or Replacement Sub-contractor to discharge or procure the discharge of all wages, salaries and all other benefits and all PAYE tax deductions and national insurance contributions relating to the Transferring </w:t>
      </w:r>
      <w:r w:rsidRPr="00A504A8">
        <w:t xml:space="preserve">Contractor </w:t>
      </w:r>
      <w:r>
        <w:t xml:space="preserve">Employees in respect of the period from (and including) the Service Transfer Date; and </w:t>
      </w:r>
    </w:p>
    <w:p w:rsidR="002666BD" w:rsidRDefault="002666BD" w:rsidP="002666BD">
      <w:pPr>
        <w:pStyle w:val="TLTLevel3"/>
        <w:numPr>
          <w:ilvl w:val="2"/>
          <w:numId w:val="20"/>
        </w:numPr>
      </w:pPr>
      <w:proofErr w:type="gramStart"/>
      <w:r>
        <w:t>any</w:t>
      </w:r>
      <w:proofErr w:type="gramEnd"/>
      <w:r>
        <w:t xml:space="preserve"> claim made by or in respect of a Transferring </w:t>
      </w:r>
      <w:r w:rsidRPr="00A504A8">
        <w:t xml:space="preserve">Contractor </w:t>
      </w:r>
      <w:r>
        <w:t xml:space="preserve">Employee or any appropriate employee representative (as defined in the Employment Regulations) of any Transferring </w:t>
      </w:r>
      <w:r w:rsidRPr="00A504A8">
        <w:t xml:space="preserve">Contractor </w:t>
      </w:r>
      <w:r>
        <w:t xml:space="preserve">Employee relating to any act or omission of the Replacement </w:t>
      </w:r>
      <w:r w:rsidRPr="00A504A8">
        <w:t xml:space="preserve">Contractor </w:t>
      </w:r>
      <w:r>
        <w:t xml:space="preserve">or Replacement Sub-contractor in relation to obligations under regulation 13 of the Employment Regulations. </w:t>
      </w:r>
    </w:p>
    <w:p w:rsidR="002666BD" w:rsidRDefault="002666BD" w:rsidP="002666BD">
      <w:pPr>
        <w:pStyle w:val="TLTLevel2"/>
        <w:numPr>
          <w:ilvl w:val="1"/>
          <w:numId w:val="20"/>
        </w:numPr>
      </w:pPr>
      <w:bookmarkStart w:id="39" w:name="_Ref462745052"/>
      <w:r>
        <w:t xml:space="preserve">The indemnities in Paragraph </w:t>
      </w:r>
      <w:r>
        <w:fldChar w:fldCharType="begin"/>
      </w:r>
      <w:r>
        <w:instrText xml:space="preserve"> REF _Ref462745628 \r \h </w:instrText>
      </w:r>
      <w:r>
        <w:fldChar w:fldCharType="separate"/>
      </w:r>
      <w:r w:rsidR="00BC05E7">
        <w:t>2.13</w:t>
      </w:r>
      <w:r>
        <w:fldChar w:fldCharType="end"/>
      </w:r>
      <w:r>
        <w:t xml:space="preserve"> (Employment Regulations Exit Provisions) shall not apply to the extent that the Employee Liabilities arise or are attributable to an act or omission of the </w:t>
      </w:r>
      <w:r w:rsidRPr="00A504A8">
        <w:rPr>
          <w:i/>
        </w:rPr>
        <w:t xml:space="preserve">Contractor </w:t>
      </w:r>
      <w:r w:rsidR="00FA7F22">
        <w:t>and/or any Sub</w:t>
      </w:r>
      <w:r>
        <w:t xml:space="preserve">contractor (as applicable) whether occurring or having its origin before, on or after the Relevant Transfer Date, including any Employee Liabilities arising from the failure by the </w:t>
      </w:r>
      <w:r w:rsidRPr="00A504A8">
        <w:rPr>
          <w:i/>
        </w:rPr>
        <w:t xml:space="preserve">Contractor </w:t>
      </w:r>
      <w:r>
        <w:t>and/or any Sub-contractor (as applicable) to comply with its obligations under the Employment Regulations.</w:t>
      </w:r>
      <w:bookmarkEnd w:id="39"/>
      <w:r>
        <w:t xml:space="preserve"> </w:t>
      </w:r>
    </w:p>
    <w:p w:rsidR="002666BD" w:rsidRDefault="002666BD" w:rsidP="002666BD">
      <w:pPr>
        <w:sectPr w:rsidR="002666BD">
          <w:headerReference w:type="even" r:id="rId9"/>
          <w:headerReference w:type="default" r:id="rId10"/>
          <w:footerReference w:type="even" r:id="rId11"/>
          <w:footerReference w:type="default" r:id="rId12"/>
          <w:headerReference w:type="first" r:id="rId13"/>
          <w:footerReference w:type="first" r:id="rId14"/>
          <w:pgSz w:w="11906" w:h="16838" w:code="9"/>
          <w:pgMar w:top="1440" w:right="1588" w:bottom="1440" w:left="1843" w:header="567" w:footer="431" w:gutter="0"/>
          <w:cols w:space="708"/>
          <w:docGrid w:linePitch="360"/>
        </w:sectPr>
      </w:pPr>
      <w:r>
        <w:br w:type="page"/>
      </w:r>
    </w:p>
    <w:p w:rsidR="002666BD" w:rsidRDefault="002666BD" w:rsidP="002666BD">
      <w:pPr>
        <w:rPr>
          <w:rFonts w:eastAsia="Times New Roman" w:cs="Times New Roman"/>
          <w:szCs w:val="24"/>
          <w:lang w:eastAsia="en-GB"/>
        </w:rPr>
      </w:pPr>
    </w:p>
    <w:p w:rsidR="00B1009C" w:rsidRDefault="002666BD" w:rsidP="002666BD">
      <w:pPr>
        <w:pStyle w:val="TLTBodyText"/>
        <w:jc w:val="center"/>
        <w:rPr>
          <w:b/>
        </w:rPr>
      </w:pPr>
      <w:r w:rsidRPr="00792BF0">
        <w:rPr>
          <w:b/>
        </w:rPr>
        <w:t>ANNEX: LIST OF NOTIFIED SUB-CONTRACTORS</w:t>
      </w:r>
    </w:p>
    <w:p w:rsidR="00B1009C" w:rsidRDefault="00B1009C">
      <w:pPr>
        <w:rPr>
          <w:rFonts w:eastAsia="Times New Roman" w:cs="Times New Roman"/>
          <w:b/>
          <w:szCs w:val="24"/>
          <w:lang w:eastAsia="en-GB"/>
        </w:rPr>
      </w:pPr>
      <w:r>
        <w:rPr>
          <w:b/>
        </w:rPr>
        <w:br w:type="page"/>
      </w:r>
    </w:p>
    <w:p w:rsidR="009A0E87" w:rsidRDefault="002666BD" w:rsidP="007E0B6A">
      <w:pPr>
        <w:pStyle w:val="TLTBodyText"/>
        <w:jc w:val="center"/>
        <w:rPr>
          <w:b/>
        </w:rPr>
      </w:pPr>
      <w:r>
        <w:rPr>
          <w:b/>
        </w:rPr>
        <w:lastRenderedPageBreak/>
        <w:t>Part 2</w:t>
      </w:r>
      <w:r>
        <w:rPr>
          <w:b/>
        </w:rPr>
        <w:tab/>
      </w:r>
      <w:proofErr w:type="spellStart"/>
      <w:r w:rsidR="007E0B6A">
        <w:rPr>
          <w:b/>
        </w:rPr>
        <w:t>TUPE</w:t>
      </w:r>
      <w:proofErr w:type="spellEnd"/>
      <w:r w:rsidR="007E0B6A">
        <w:rPr>
          <w:b/>
        </w:rPr>
        <w:t xml:space="preserve"> Surcharge</w:t>
      </w:r>
    </w:p>
    <w:p w:rsidR="00144977" w:rsidRPr="00144977" w:rsidRDefault="00144977" w:rsidP="00144977">
      <w:pPr>
        <w:pStyle w:val="TLTLevel1"/>
        <w:numPr>
          <w:ilvl w:val="0"/>
          <w:numId w:val="36"/>
        </w:numPr>
        <w:rPr>
          <w:b/>
        </w:rPr>
      </w:pPr>
      <w:r w:rsidRPr="00144977">
        <w:rPr>
          <w:b/>
        </w:rPr>
        <w:t>Introduction</w:t>
      </w:r>
    </w:p>
    <w:p w:rsidR="00144977" w:rsidRPr="00D66AF0" w:rsidRDefault="00144977" w:rsidP="00144977">
      <w:pPr>
        <w:pStyle w:val="TLTLevel2"/>
        <w:numPr>
          <w:ilvl w:val="1"/>
          <w:numId w:val="35"/>
        </w:numPr>
      </w:pPr>
      <w:r w:rsidRPr="00262D69">
        <w:t>This schedule sets out the process for determining the:</w:t>
      </w:r>
    </w:p>
    <w:p w:rsidR="00144977" w:rsidRPr="00262D69" w:rsidRDefault="00144977" w:rsidP="00144977">
      <w:pPr>
        <w:pStyle w:val="TLTLevel3"/>
        <w:numPr>
          <w:ilvl w:val="2"/>
          <w:numId w:val="35"/>
        </w:numPr>
        <w:rPr>
          <w:b/>
        </w:rPr>
      </w:pPr>
      <w:proofErr w:type="spellStart"/>
      <w:r>
        <w:t>TUPE</w:t>
      </w:r>
      <w:proofErr w:type="spellEnd"/>
      <w:r>
        <w:t xml:space="preserve"> Surcharge, if a Relevant Transfer takes place; and </w:t>
      </w:r>
    </w:p>
    <w:p w:rsidR="00144977" w:rsidRPr="00723514" w:rsidRDefault="00144977" w:rsidP="00144977">
      <w:pPr>
        <w:pStyle w:val="TLTLevel3"/>
        <w:numPr>
          <w:ilvl w:val="2"/>
          <w:numId w:val="35"/>
        </w:numPr>
        <w:rPr>
          <w:b/>
        </w:rPr>
      </w:pPr>
      <w:bookmarkStart w:id="40" w:name="_Ref485737482"/>
      <w:r>
        <w:t xml:space="preserve">Redundancy Surcharge in the event that, following a Relevant Transfer, a Transferring Former Contractor Employee and/or a Transferring Client Employee is made redundant by the </w:t>
      </w:r>
      <w:r w:rsidRPr="00D3025F">
        <w:rPr>
          <w:i/>
        </w:rPr>
        <w:t>Contractor</w:t>
      </w:r>
      <w:r>
        <w:t xml:space="preserve"> as a result of an economic technical organisational reason entailing changes to the workforce and the </w:t>
      </w:r>
      <w:r w:rsidRPr="00262D69">
        <w:rPr>
          <w:i/>
        </w:rPr>
        <w:t>Contractor</w:t>
      </w:r>
      <w:r>
        <w:t xml:space="preserve"> has followed a fair dismissal procedure and complied with all contractual and legislative requirements</w:t>
      </w:r>
      <w:r w:rsidRPr="00723514">
        <w:t>.</w:t>
      </w:r>
      <w:bookmarkEnd w:id="40"/>
    </w:p>
    <w:p w:rsidR="00144977" w:rsidRPr="00BA2644" w:rsidRDefault="00144977" w:rsidP="00144977">
      <w:pPr>
        <w:pStyle w:val="TLTLevel2"/>
        <w:numPr>
          <w:ilvl w:val="1"/>
          <w:numId w:val="35"/>
        </w:numPr>
        <w:rPr>
          <w:b/>
        </w:rPr>
      </w:pPr>
      <w:r w:rsidRPr="00723514">
        <w:t>The “</w:t>
      </w:r>
      <w:proofErr w:type="spellStart"/>
      <w:r w:rsidRPr="00723514">
        <w:t>TUPE</w:t>
      </w:r>
      <w:proofErr w:type="spellEnd"/>
      <w:r w:rsidRPr="00723514">
        <w:t xml:space="preserve"> Surcharge” means</w:t>
      </w:r>
      <w:r>
        <w:t>:</w:t>
      </w:r>
    </w:p>
    <w:p w:rsidR="00144977" w:rsidRPr="00723514" w:rsidRDefault="00144977" w:rsidP="00144977">
      <w:pPr>
        <w:pStyle w:val="TLTLevel3"/>
        <w:numPr>
          <w:ilvl w:val="2"/>
          <w:numId w:val="35"/>
        </w:numPr>
        <w:rPr>
          <w:b/>
        </w:rPr>
      </w:pPr>
      <w:r w:rsidRPr="00723514">
        <w:t>the difference, on an annual basis, between:</w:t>
      </w:r>
    </w:p>
    <w:p w:rsidR="00144977" w:rsidRPr="00723514" w:rsidRDefault="00144977" w:rsidP="00144977">
      <w:pPr>
        <w:pStyle w:val="TLTLevel4"/>
        <w:numPr>
          <w:ilvl w:val="3"/>
          <w:numId w:val="35"/>
        </w:numPr>
        <w:rPr>
          <w:b/>
        </w:rPr>
      </w:pPr>
      <w:r w:rsidRPr="00723514">
        <w:t xml:space="preserve">the costs to employ Transferring </w:t>
      </w:r>
      <w:r>
        <w:t xml:space="preserve">Former </w:t>
      </w:r>
      <w:r w:rsidRPr="00723514">
        <w:t xml:space="preserve">Contractor Employees and/or Transferring </w:t>
      </w:r>
      <w:r>
        <w:t>Client</w:t>
      </w:r>
      <w:r w:rsidRPr="00723514">
        <w:t xml:space="preserve"> Employees (as the case may be); and</w:t>
      </w:r>
    </w:p>
    <w:p w:rsidR="00144977" w:rsidRPr="00723514" w:rsidRDefault="00144977" w:rsidP="00144977">
      <w:pPr>
        <w:pStyle w:val="TLTLevel4"/>
        <w:numPr>
          <w:ilvl w:val="3"/>
          <w:numId w:val="35"/>
        </w:numPr>
        <w:rPr>
          <w:b/>
        </w:rPr>
      </w:pPr>
      <w:r>
        <w:t>t</w:t>
      </w:r>
      <w:r w:rsidRPr="00723514">
        <w:t xml:space="preserve">he equivalent costs to employ staff used by the </w:t>
      </w:r>
      <w:r w:rsidRPr="003A20F7">
        <w:rPr>
          <w:i/>
        </w:rPr>
        <w:t>Contractor</w:t>
      </w:r>
      <w:r w:rsidRPr="00723514">
        <w:t xml:space="preserve"> to calculate the Prices,</w:t>
      </w:r>
    </w:p>
    <w:p w:rsidR="00144977" w:rsidRPr="003A20F7" w:rsidRDefault="00144977" w:rsidP="00144977">
      <w:pPr>
        <w:pStyle w:val="Heading5"/>
        <w:numPr>
          <w:ilvl w:val="0"/>
          <w:numId w:val="0"/>
        </w:numPr>
        <w:ind w:left="1080" w:firstLine="720"/>
        <w:rPr>
          <w:b/>
          <w:sz w:val="20"/>
        </w:rPr>
      </w:pPr>
      <w:proofErr w:type="gramStart"/>
      <w:r w:rsidRPr="003A20F7">
        <w:rPr>
          <w:sz w:val="20"/>
        </w:rPr>
        <w:t>in</w:t>
      </w:r>
      <w:proofErr w:type="gramEnd"/>
      <w:r w:rsidRPr="003A20F7">
        <w:rPr>
          <w:sz w:val="20"/>
        </w:rPr>
        <w:t xml:space="preserve"> respect of the following:</w:t>
      </w:r>
    </w:p>
    <w:p w:rsidR="00144977" w:rsidRPr="00723514" w:rsidRDefault="00144977" w:rsidP="00144977">
      <w:pPr>
        <w:pStyle w:val="TLTLevel5"/>
        <w:numPr>
          <w:ilvl w:val="4"/>
          <w:numId w:val="35"/>
        </w:numPr>
        <w:rPr>
          <w:b/>
        </w:rPr>
      </w:pPr>
      <w:r w:rsidRPr="00723514">
        <w:t>annual salary</w:t>
      </w:r>
    </w:p>
    <w:p w:rsidR="00144977" w:rsidRPr="00723514" w:rsidRDefault="00144977" w:rsidP="00144977">
      <w:pPr>
        <w:pStyle w:val="TLTLevel5"/>
        <w:numPr>
          <w:ilvl w:val="4"/>
          <w:numId w:val="35"/>
        </w:numPr>
        <w:rPr>
          <w:b/>
        </w:rPr>
      </w:pPr>
      <w:r w:rsidRPr="00723514">
        <w:t>annual national insurance cost</w:t>
      </w:r>
    </w:p>
    <w:p w:rsidR="00144977" w:rsidRPr="00723514" w:rsidRDefault="00144977" w:rsidP="00144977">
      <w:pPr>
        <w:pStyle w:val="TLTLevel5"/>
        <w:numPr>
          <w:ilvl w:val="4"/>
          <w:numId w:val="35"/>
        </w:numPr>
        <w:rPr>
          <w:b/>
        </w:rPr>
      </w:pPr>
      <w:r w:rsidRPr="00723514">
        <w:t>annual pension cost</w:t>
      </w:r>
    </w:p>
    <w:p w:rsidR="00144977" w:rsidRPr="00723514" w:rsidRDefault="00144977" w:rsidP="00144977">
      <w:pPr>
        <w:pStyle w:val="TLTLevel5"/>
        <w:numPr>
          <w:ilvl w:val="4"/>
          <w:numId w:val="35"/>
        </w:numPr>
        <w:rPr>
          <w:b/>
        </w:rPr>
      </w:pPr>
      <w:r w:rsidRPr="00723514">
        <w:t>holiday entitlement</w:t>
      </w:r>
    </w:p>
    <w:p w:rsidR="00144977" w:rsidRPr="00723514" w:rsidRDefault="00144977" w:rsidP="00144977">
      <w:pPr>
        <w:pStyle w:val="TLTLevel5"/>
        <w:numPr>
          <w:ilvl w:val="4"/>
          <w:numId w:val="35"/>
        </w:numPr>
        <w:rPr>
          <w:b/>
        </w:rPr>
      </w:pPr>
      <w:r w:rsidRPr="00723514">
        <w:t>annual life insurance cost</w:t>
      </w:r>
    </w:p>
    <w:p w:rsidR="00144977" w:rsidRPr="00723514" w:rsidRDefault="00144977" w:rsidP="00144977">
      <w:pPr>
        <w:pStyle w:val="TLTLevel5"/>
        <w:numPr>
          <w:ilvl w:val="4"/>
          <w:numId w:val="35"/>
        </w:numPr>
        <w:rPr>
          <w:b/>
        </w:rPr>
      </w:pPr>
      <w:r w:rsidRPr="00723514">
        <w:t>annual sick pay entitlement</w:t>
      </w:r>
    </w:p>
    <w:p w:rsidR="00144977" w:rsidRPr="009D735E" w:rsidRDefault="00144977" w:rsidP="00144977">
      <w:pPr>
        <w:pStyle w:val="TLTLevel5"/>
        <w:numPr>
          <w:ilvl w:val="4"/>
          <w:numId w:val="35"/>
        </w:numPr>
        <w:rPr>
          <w:b/>
        </w:rPr>
      </w:pPr>
      <w:r w:rsidRPr="00723514">
        <w:t>maternity/paternity costs</w:t>
      </w:r>
    </w:p>
    <w:p w:rsidR="00144977" w:rsidRPr="00723514" w:rsidRDefault="00144977" w:rsidP="00144977">
      <w:pPr>
        <w:pStyle w:val="TLTLevel5"/>
        <w:numPr>
          <w:ilvl w:val="4"/>
          <w:numId w:val="35"/>
        </w:numPr>
        <w:rPr>
          <w:b/>
        </w:rPr>
      </w:pPr>
      <w:proofErr w:type="gramStart"/>
      <w:r>
        <w:t>any</w:t>
      </w:r>
      <w:proofErr w:type="gramEnd"/>
      <w:r>
        <w:t xml:space="preserve"> other cost arising directly from the contract of employment of the Transferring Former Contractor Employee and or Transferring Client Employee for which there is an equivalent cost applicable to the employed staff used by the Contractor at Further Competition to calculate the Prices.</w:t>
      </w:r>
      <w:r w:rsidRPr="00723514">
        <w:rPr>
          <w:b/>
        </w:rPr>
        <w:t xml:space="preserve"> </w:t>
      </w:r>
    </w:p>
    <w:p w:rsidR="00144977" w:rsidRDefault="00144977" w:rsidP="00144977">
      <w:pPr>
        <w:pStyle w:val="TLTLevel2"/>
        <w:numPr>
          <w:ilvl w:val="1"/>
          <w:numId w:val="35"/>
        </w:numPr>
      </w:pPr>
      <w:r w:rsidRPr="00723514">
        <w:t>The “</w:t>
      </w:r>
      <w:r>
        <w:t>Redundancy</w:t>
      </w:r>
      <w:r w:rsidRPr="00723514">
        <w:t xml:space="preserve"> Surcharge” means</w:t>
      </w:r>
      <w:r>
        <w:t xml:space="preserve">, in relation to a redundancy as described in paragraph </w:t>
      </w:r>
      <w:r>
        <w:fldChar w:fldCharType="begin"/>
      </w:r>
      <w:r>
        <w:instrText xml:space="preserve"> REF _Ref485737482 \r \h </w:instrText>
      </w:r>
      <w:r>
        <w:fldChar w:fldCharType="separate"/>
      </w:r>
      <w:r w:rsidR="00BC05E7">
        <w:t>1.1.2</w:t>
      </w:r>
      <w:r>
        <w:fldChar w:fldCharType="end"/>
      </w:r>
      <w:r>
        <w:t xml:space="preserve"> above, the following costs: </w:t>
      </w:r>
    </w:p>
    <w:p w:rsidR="00144977" w:rsidRDefault="00144977" w:rsidP="00144977">
      <w:pPr>
        <w:pStyle w:val="TLTLevel4"/>
        <w:numPr>
          <w:ilvl w:val="3"/>
          <w:numId w:val="20"/>
        </w:numPr>
      </w:pPr>
      <w:r>
        <w:t>statutory redundancy payments made in accordance with section 162 of the Employment Rights Act 1996;</w:t>
      </w:r>
    </w:p>
    <w:p w:rsidR="00144977" w:rsidRDefault="00144977" w:rsidP="00144977">
      <w:pPr>
        <w:pStyle w:val="TLTLevel4"/>
        <w:numPr>
          <w:ilvl w:val="3"/>
          <w:numId w:val="20"/>
        </w:numPr>
      </w:pPr>
      <w:r>
        <w:t xml:space="preserve">contractual redundancy payments (which for this purpose shall mean redundancy payments made in accordance with the terms and conditions of employment to which the relevant employee was entitled to on the Relevant Transfer Date and for the avoidance of doubt, in each employee's case, shall not include any ex gratia </w:t>
      </w:r>
      <w:r w:rsidRPr="00D62DF2">
        <w:t>payment, payment for accrued holiday or any other</w:t>
      </w:r>
      <w:r>
        <w:t xml:space="preserve"> payment made as compensation for the termination of employment);</w:t>
      </w:r>
    </w:p>
    <w:p w:rsidR="00144977" w:rsidRDefault="00144977" w:rsidP="00144977">
      <w:pPr>
        <w:pStyle w:val="TLTLevel4"/>
        <w:numPr>
          <w:ilvl w:val="3"/>
          <w:numId w:val="20"/>
        </w:numPr>
      </w:pPr>
      <w:r>
        <w:t>in respect of each relevant employee, either:</w:t>
      </w:r>
    </w:p>
    <w:p w:rsidR="00144977" w:rsidRDefault="00144977" w:rsidP="00144977">
      <w:pPr>
        <w:pStyle w:val="TLTLevel5"/>
        <w:numPr>
          <w:ilvl w:val="4"/>
          <w:numId w:val="20"/>
        </w:numPr>
      </w:pPr>
      <w:r>
        <w:lastRenderedPageBreak/>
        <w:t>payment of damages for breach of the applicable statutory notice entitlement or, if higher, the notice entitlement under the terms and conditions of employment to which the relevant employee was entitled at the Relevant Transfer Date; or</w:t>
      </w:r>
    </w:p>
    <w:p w:rsidR="00144977" w:rsidRDefault="00144977" w:rsidP="00144977">
      <w:pPr>
        <w:pStyle w:val="TLTLevel5"/>
        <w:numPr>
          <w:ilvl w:val="4"/>
          <w:numId w:val="20"/>
        </w:numPr>
      </w:pPr>
      <w:r>
        <w:t>payment in lieu of any such notice entitlement, made pursuant to such terms and conditions of employment,</w:t>
      </w:r>
    </w:p>
    <w:p w:rsidR="00144977" w:rsidRDefault="00144977" w:rsidP="00144977">
      <w:pPr>
        <w:pStyle w:val="TLTLevel5"/>
        <w:numPr>
          <w:ilvl w:val="0"/>
          <w:numId w:val="0"/>
        </w:numPr>
        <w:ind w:left="1803"/>
      </w:pPr>
      <w:r>
        <w:t>but for the avoidance of doubt, shall not include any payment of salary or wages or of any benefit in respect of any period of continuing employment (whether during a notice period or otherwise);</w:t>
      </w:r>
    </w:p>
    <w:p w:rsidR="00144977" w:rsidRPr="00723514" w:rsidRDefault="00144977" w:rsidP="00144977">
      <w:pPr>
        <w:pStyle w:val="TLTLevel2"/>
        <w:numPr>
          <w:ilvl w:val="1"/>
          <w:numId w:val="35"/>
        </w:numPr>
      </w:pPr>
      <w:r>
        <w:t>any payment made in satisfaction of any pension benefit to which the relevant employee was contractually entitled on dismissal for redundancy under his or her terms and conditions of employment on the Relevant Transfer Date</w:t>
      </w:r>
      <w:r w:rsidRPr="009D5068">
        <w:t>.</w:t>
      </w:r>
    </w:p>
    <w:p w:rsidR="00144977" w:rsidRPr="003A20F7" w:rsidRDefault="00144977" w:rsidP="00144977">
      <w:pPr>
        <w:pStyle w:val="TLTLevel1"/>
        <w:numPr>
          <w:ilvl w:val="0"/>
          <w:numId w:val="35"/>
        </w:numPr>
        <w:rPr>
          <w:b/>
        </w:rPr>
      </w:pPr>
      <w:proofErr w:type="spellStart"/>
      <w:r w:rsidRPr="003A20F7">
        <w:rPr>
          <w:b/>
        </w:rPr>
        <w:t>TUPE</w:t>
      </w:r>
      <w:proofErr w:type="spellEnd"/>
      <w:r w:rsidRPr="003A20F7">
        <w:rPr>
          <w:b/>
        </w:rPr>
        <w:t xml:space="preserve"> Surcharge </w:t>
      </w:r>
    </w:p>
    <w:p w:rsidR="00144977" w:rsidRPr="00723514" w:rsidRDefault="00144977" w:rsidP="00144977">
      <w:pPr>
        <w:pStyle w:val="TLTLevel2"/>
        <w:numPr>
          <w:ilvl w:val="1"/>
          <w:numId w:val="35"/>
        </w:numPr>
      </w:pPr>
      <w:r w:rsidRPr="00723514">
        <w:t xml:space="preserve">Where a Relevant Transfer takes place, or will take place, the </w:t>
      </w:r>
      <w:r w:rsidRPr="00723514">
        <w:rPr>
          <w:i/>
        </w:rPr>
        <w:t>Contractor</w:t>
      </w:r>
      <w:r w:rsidRPr="00723514">
        <w:t xml:space="preserve"> shall</w:t>
      </w:r>
      <w:r>
        <w:t xml:space="preserve">, </w:t>
      </w:r>
      <w:r w:rsidRPr="00723514">
        <w:t xml:space="preserve">no later than 30 days </w:t>
      </w:r>
      <w:r>
        <w:t>after</w:t>
      </w:r>
      <w:r w:rsidRPr="00723514">
        <w:t xml:space="preserve"> </w:t>
      </w:r>
      <w:r>
        <w:t>the Relevant Transfer Date</w:t>
      </w:r>
      <w:r w:rsidRPr="00081EE8">
        <w:t>,</w:t>
      </w:r>
      <w:r w:rsidRPr="00723514">
        <w:t xml:space="preserve"> submit to the </w:t>
      </w:r>
      <w:r>
        <w:rPr>
          <w:i/>
        </w:rPr>
        <w:t>Service Manager</w:t>
      </w:r>
      <w:r w:rsidRPr="00723514">
        <w:rPr>
          <w:i/>
        </w:rPr>
        <w:t xml:space="preserve">, </w:t>
      </w:r>
      <w:r w:rsidRPr="00723514">
        <w:t xml:space="preserve">its calculation of the </w:t>
      </w:r>
      <w:proofErr w:type="spellStart"/>
      <w:r w:rsidRPr="00723514">
        <w:t>TUPE</w:t>
      </w:r>
      <w:proofErr w:type="spellEnd"/>
      <w:r w:rsidRPr="00723514">
        <w:t xml:space="preserve"> Surcharge together with a breakdown and supporting evidence as may be reasonably necessary for the </w:t>
      </w:r>
      <w:r>
        <w:rPr>
          <w:i/>
        </w:rPr>
        <w:t>Service Manager</w:t>
      </w:r>
      <w:r w:rsidRPr="00723514">
        <w:t xml:space="preserve"> to corroborate and assess the calculation of the </w:t>
      </w:r>
      <w:proofErr w:type="spellStart"/>
      <w:r w:rsidRPr="00723514">
        <w:t>TUPE</w:t>
      </w:r>
      <w:proofErr w:type="spellEnd"/>
      <w:r w:rsidRPr="00723514">
        <w:t xml:space="preserve"> Surcharge.  </w:t>
      </w:r>
    </w:p>
    <w:p w:rsidR="00144977" w:rsidRPr="00723514" w:rsidRDefault="00144977" w:rsidP="00144977">
      <w:pPr>
        <w:pStyle w:val="TLTLevel2"/>
        <w:numPr>
          <w:ilvl w:val="1"/>
          <w:numId w:val="35"/>
        </w:numPr>
        <w:rPr>
          <w:b/>
        </w:rPr>
      </w:pPr>
      <w:r w:rsidRPr="00723514">
        <w:t xml:space="preserve">On receipt of </w:t>
      </w:r>
      <w:r w:rsidRPr="00081EE8">
        <w:t xml:space="preserve">the </w:t>
      </w:r>
      <w:r w:rsidRPr="00081EE8">
        <w:rPr>
          <w:i/>
        </w:rPr>
        <w:t>Contractor</w:t>
      </w:r>
      <w:r w:rsidRPr="00081EE8">
        <w:t>’s calculation</w:t>
      </w:r>
      <w:r w:rsidRPr="00723514">
        <w:t xml:space="preserve"> of the </w:t>
      </w:r>
      <w:proofErr w:type="spellStart"/>
      <w:r w:rsidRPr="00723514">
        <w:t>TUPE</w:t>
      </w:r>
      <w:proofErr w:type="spellEnd"/>
      <w:r w:rsidRPr="00723514">
        <w:t xml:space="preserve"> Surcharge in accordance with paragraph 2.1 the </w:t>
      </w:r>
      <w:r>
        <w:rPr>
          <w:i/>
        </w:rPr>
        <w:t>Service Manager</w:t>
      </w:r>
      <w:r w:rsidRPr="00723514">
        <w:rPr>
          <w:i/>
        </w:rPr>
        <w:t xml:space="preserve"> </w:t>
      </w:r>
      <w:r w:rsidRPr="00723514">
        <w:t>shall either:</w:t>
      </w:r>
    </w:p>
    <w:p w:rsidR="00144977" w:rsidRPr="00081EE8" w:rsidRDefault="00144977" w:rsidP="00144977">
      <w:pPr>
        <w:pStyle w:val="TLTLevel3"/>
        <w:numPr>
          <w:ilvl w:val="2"/>
          <w:numId w:val="35"/>
        </w:numPr>
      </w:pPr>
      <w:r>
        <w:t>n</w:t>
      </w:r>
      <w:r w:rsidRPr="00081EE8">
        <w:t xml:space="preserve">otify the </w:t>
      </w:r>
      <w:r w:rsidRPr="00081EE8">
        <w:rPr>
          <w:i/>
        </w:rPr>
        <w:t>Contractor</w:t>
      </w:r>
      <w:r w:rsidRPr="00081EE8">
        <w:t xml:space="preserve"> in writing of acceptance of the </w:t>
      </w:r>
      <w:proofErr w:type="spellStart"/>
      <w:r w:rsidRPr="00081EE8">
        <w:t>TUPE</w:t>
      </w:r>
      <w:proofErr w:type="spellEnd"/>
      <w:r w:rsidRPr="00081EE8">
        <w:t xml:space="preserve"> Surcharge re</w:t>
      </w:r>
      <w:r>
        <w:t>lating to the Relevant Transfer;</w:t>
      </w:r>
      <w:r w:rsidRPr="00081EE8">
        <w:t xml:space="preserve"> </w:t>
      </w:r>
    </w:p>
    <w:p w:rsidR="00144977" w:rsidRPr="00081EE8" w:rsidRDefault="00144977" w:rsidP="00144977">
      <w:pPr>
        <w:pStyle w:val="TLTLevel3"/>
        <w:numPr>
          <w:ilvl w:val="2"/>
          <w:numId w:val="35"/>
        </w:numPr>
      </w:pPr>
      <w:r>
        <w:t>r</w:t>
      </w:r>
      <w:r w:rsidRPr="00081EE8">
        <w:t>equest further information/evidence; and/ or</w:t>
      </w:r>
    </w:p>
    <w:p w:rsidR="00144977" w:rsidRPr="00081EE8" w:rsidRDefault="00144977" w:rsidP="00144977">
      <w:pPr>
        <w:pStyle w:val="TLTLevel3"/>
        <w:numPr>
          <w:ilvl w:val="2"/>
          <w:numId w:val="35"/>
        </w:numPr>
      </w:pPr>
      <w:proofErr w:type="gramStart"/>
      <w:r>
        <w:t>r</w:t>
      </w:r>
      <w:r w:rsidRPr="00081EE8">
        <w:t>equest</w:t>
      </w:r>
      <w:proofErr w:type="gramEnd"/>
      <w:r w:rsidRPr="00081EE8">
        <w:t xml:space="preserve"> a meeting to discuss/clarify the evidence provided</w:t>
      </w:r>
      <w:r>
        <w:t>.</w:t>
      </w:r>
    </w:p>
    <w:p w:rsidR="00144977" w:rsidRPr="00723514" w:rsidRDefault="00144977" w:rsidP="00144977">
      <w:pPr>
        <w:pStyle w:val="TLTLevel2"/>
        <w:numPr>
          <w:ilvl w:val="1"/>
          <w:numId w:val="35"/>
        </w:numPr>
        <w:rPr>
          <w:b/>
        </w:rPr>
      </w:pPr>
      <w:r w:rsidRPr="00723514">
        <w:t xml:space="preserve">Where the </w:t>
      </w:r>
      <w:proofErr w:type="spellStart"/>
      <w:r w:rsidRPr="00723514">
        <w:t>TUPE</w:t>
      </w:r>
      <w:proofErr w:type="spellEnd"/>
      <w:r w:rsidRPr="00723514">
        <w:t xml:space="preserve"> Surcharge is agreed following the receipt of further information/evidence or following a meeting, the </w:t>
      </w:r>
      <w:r>
        <w:rPr>
          <w:i/>
        </w:rPr>
        <w:t>Service Manager</w:t>
      </w:r>
      <w:r w:rsidRPr="00723514">
        <w:rPr>
          <w:i/>
        </w:rPr>
        <w:t xml:space="preserve"> </w:t>
      </w:r>
      <w:r w:rsidRPr="00723514">
        <w:t xml:space="preserve">shall notify the </w:t>
      </w:r>
      <w:r w:rsidRPr="00723514">
        <w:rPr>
          <w:i/>
        </w:rPr>
        <w:t xml:space="preserve">Contractor </w:t>
      </w:r>
      <w:r w:rsidRPr="00723514">
        <w:t xml:space="preserve">in writing. </w:t>
      </w:r>
    </w:p>
    <w:p w:rsidR="00144977" w:rsidRPr="00723514" w:rsidRDefault="00144977" w:rsidP="00144977">
      <w:pPr>
        <w:pStyle w:val="TLTLevel2"/>
        <w:numPr>
          <w:ilvl w:val="1"/>
          <w:numId w:val="35"/>
        </w:numPr>
        <w:rPr>
          <w:b/>
        </w:rPr>
      </w:pPr>
      <w:r w:rsidRPr="00723514">
        <w:t>In the event that the</w:t>
      </w:r>
      <w:r w:rsidRPr="00723514">
        <w:rPr>
          <w:i/>
        </w:rPr>
        <w:t xml:space="preserve"> Contractor </w:t>
      </w:r>
      <w:r w:rsidRPr="00723514">
        <w:t xml:space="preserve">and the </w:t>
      </w:r>
      <w:r>
        <w:rPr>
          <w:i/>
        </w:rPr>
        <w:t>Service Manager</w:t>
      </w:r>
      <w:r w:rsidRPr="00723514">
        <w:t xml:space="preserve"> are unable to agree the</w:t>
      </w:r>
      <w:r>
        <w:rPr>
          <w:b/>
          <w:caps/>
        </w:rPr>
        <w:t xml:space="preserve"> </w:t>
      </w:r>
      <w:proofErr w:type="spellStart"/>
      <w:r w:rsidRPr="00723514">
        <w:t>TUPE</w:t>
      </w:r>
      <w:proofErr w:type="spellEnd"/>
      <w:r w:rsidRPr="00723514">
        <w:t xml:space="preserve"> Surcharge, they shall follow the agreed dispute resolution procedure. </w:t>
      </w:r>
    </w:p>
    <w:p w:rsidR="00144977" w:rsidRPr="00C50128" w:rsidRDefault="00144977" w:rsidP="00144977">
      <w:pPr>
        <w:pStyle w:val="TLTLevel2"/>
        <w:numPr>
          <w:ilvl w:val="1"/>
          <w:numId w:val="35"/>
        </w:numPr>
        <w:rPr>
          <w:b/>
        </w:rPr>
      </w:pPr>
      <w:r w:rsidRPr="00723514">
        <w:t xml:space="preserve">On agreement of the </w:t>
      </w:r>
      <w:proofErr w:type="spellStart"/>
      <w:r w:rsidRPr="00723514">
        <w:t>TUPE</w:t>
      </w:r>
      <w:proofErr w:type="spellEnd"/>
      <w:r w:rsidRPr="00723514">
        <w:t xml:space="preserve"> Surcharge the Prices shall be changed accordingly.</w:t>
      </w:r>
    </w:p>
    <w:p w:rsidR="00144977" w:rsidRPr="003A20F7" w:rsidRDefault="00144977" w:rsidP="00144977">
      <w:pPr>
        <w:pStyle w:val="TLTLevel1"/>
        <w:numPr>
          <w:ilvl w:val="0"/>
          <w:numId w:val="35"/>
        </w:numPr>
        <w:rPr>
          <w:b/>
        </w:rPr>
      </w:pPr>
      <w:r w:rsidRPr="003A20F7">
        <w:rPr>
          <w:b/>
        </w:rPr>
        <w:t xml:space="preserve">Annual Review of </w:t>
      </w:r>
      <w:proofErr w:type="spellStart"/>
      <w:r w:rsidRPr="003A20F7">
        <w:rPr>
          <w:b/>
        </w:rPr>
        <w:t>TUPE</w:t>
      </w:r>
      <w:proofErr w:type="spellEnd"/>
      <w:r w:rsidRPr="003A20F7">
        <w:rPr>
          <w:b/>
        </w:rPr>
        <w:t xml:space="preserve"> Surcharge</w:t>
      </w:r>
    </w:p>
    <w:p w:rsidR="00144977" w:rsidRPr="00723514" w:rsidRDefault="00144977" w:rsidP="00144977">
      <w:pPr>
        <w:pStyle w:val="TLTLevel2"/>
        <w:numPr>
          <w:ilvl w:val="1"/>
          <w:numId w:val="35"/>
        </w:numPr>
      </w:pPr>
      <w:r w:rsidRPr="00723514">
        <w:t xml:space="preserve">The </w:t>
      </w:r>
      <w:proofErr w:type="spellStart"/>
      <w:r w:rsidRPr="00723514">
        <w:t>TUPE</w:t>
      </w:r>
      <w:proofErr w:type="spellEnd"/>
      <w:r w:rsidRPr="00723514">
        <w:t xml:space="preserve"> Surcharge shall be reviewed by the </w:t>
      </w:r>
      <w:r>
        <w:rPr>
          <w:i/>
        </w:rPr>
        <w:t>Service Manager</w:t>
      </w:r>
      <w:r w:rsidRPr="00723514">
        <w:rPr>
          <w:i/>
        </w:rPr>
        <w:t xml:space="preserve"> </w:t>
      </w:r>
      <w:r w:rsidRPr="00723514">
        <w:t xml:space="preserve">at the commencement of each Contract Year. </w:t>
      </w:r>
    </w:p>
    <w:p w:rsidR="00144977" w:rsidRPr="00723514" w:rsidRDefault="00144977" w:rsidP="00144977">
      <w:pPr>
        <w:pStyle w:val="TLTLevel2"/>
        <w:numPr>
          <w:ilvl w:val="1"/>
          <w:numId w:val="35"/>
        </w:numPr>
      </w:pPr>
      <w:bookmarkStart w:id="41" w:name="_Ref485737794"/>
      <w:r w:rsidRPr="00723514">
        <w:t>The</w:t>
      </w:r>
      <w:r w:rsidRPr="00723514">
        <w:rPr>
          <w:i/>
        </w:rPr>
        <w:t xml:space="preserve"> Contractor</w:t>
      </w:r>
      <w:r w:rsidRPr="00723514">
        <w:t xml:space="preserve"> shall submit to the </w:t>
      </w:r>
      <w:r>
        <w:rPr>
          <w:i/>
        </w:rPr>
        <w:t>Service Manager</w:t>
      </w:r>
      <w:r w:rsidRPr="00723514">
        <w:rPr>
          <w:i/>
        </w:rPr>
        <w:t xml:space="preserve">, </w:t>
      </w:r>
      <w:r w:rsidRPr="00723514">
        <w:t xml:space="preserve">no later than 30 days prior to Contract Year, evidence of any change to the </w:t>
      </w:r>
      <w:proofErr w:type="spellStart"/>
      <w:r w:rsidRPr="00723514">
        <w:t>TUPE</w:t>
      </w:r>
      <w:proofErr w:type="spellEnd"/>
      <w:r w:rsidRPr="00723514">
        <w:t xml:space="preserve"> Surcharge since it was last adjusted</w:t>
      </w:r>
      <w:r>
        <w:t xml:space="preserve"> including but not limited to whether or not a Transferring Former Contractor Employee and/or a Transferring Client Employee is still employed by the </w:t>
      </w:r>
      <w:r>
        <w:rPr>
          <w:i/>
        </w:rPr>
        <w:t xml:space="preserve">Contractor </w:t>
      </w:r>
      <w:r>
        <w:t>and/or engaged on this contract</w:t>
      </w:r>
      <w:r w:rsidRPr="00723514">
        <w:t>.</w:t>
      </w:r>
      <w:r>
        <w:t xml:space="preserve"> The </w:t>
      </w:r>
      <w:r>
        <w:rPr>
          <w:i/>
        </w:rPr>
        <w:t xml:space="preserve">Client </w:t>
      </w:r>
      <w:r>
        <w:t xml:space="preserve">shall cease to be liable to pay the </w:t>
      </w:r>
      <w:proofErr w:type="spellStart"/>
      <w:r>
        <w:t>TUPE</w:t>
      </w:r>
      <w:proofErr w:type="spellEnd"/>
      <w:r>
        <w:t xml:space="preserve"> Surcharge in respect of a particular Transferring Former Contractor Employee or a Transferring Client Employee from the date upon which he ceases to be employed by the </w:t>
      </w:r>
      <w:r>
        <w:rPr>
          <w:i/>
        </w:rPr>
        <w:t xml:space="preserve">Contractor </w:t>
      </w:r>
      <w:r>
        <w:t>or engaged on this contract (whichever occurs the earliest).</w:t>
      </w:r>
      <w:bookmarkEnd w:id="41"/>
    </w:p>
    <w:p w:rsidR="00144977" w:rsidRPr="00723514" w:rsidRDefault="00144977" w:rsidP="00144977">
      <w:pPr>
        <w:pStyle w:val="TLTLevel2"/>
        <w:numPr>
          <w:ilvl w:val="1"/>
          <w:numId w:val="35"/>
        </w:numPr>
      </w:pPr>
      <w:r>
        <w:t xml:space="preserve">On receipt of </w:t>
      </w:r>
      <w:r w:rsidRPr="00723514">
        <w:t xml:space="preserve">the </w:t>
      </w:r>
      <w:r w:rsidRPr="00723514">
        <w:rPr>
          <w:i/>
        </w:rPr>
        <w:t>Contractor</w:t>
      </w:r>
      <w:r w:rsidRPr="00723514">
        <w:t xml:space="preserve">’s calculation of the </w:t>
      </w:r>
      <w:proofErr w:type="spellStart"/>
      <w:r w:rsidRPr="00723514">
        <w:t>TUPE</w:t>
      </w:r>
      <w:proofErr w:type="spellEnd"/>
      <w:r w:rsidRPr="00723514">
        <w:t xml:space="preserve"> Surcharge in accordance with paragraph </w:t>
      </w:r>
      <w:r>
        <w:fldChar w:fldCharType="begin"/>
      </w:r>
      <w:r>
        <w:instrText xml:space="preserve"> REF _Ref485737794 \r \h </w:instrText>
      </w:r>
      <w:r>
        <w:fldChar w:fldCharType="separate"/>
      </w:r>
      <w:r w:rsidR="00BC05E7">
        <w:t>3.2</w:t>
      </w:r>
      <w:r>
        <w:fldChar w:fldCharType="end"/>
      </w:r>
      <w:r>
        <w:t xml:space="preserve"> </w:t>
      </w:r>
      <w:r w:rsidRPr="00723514">
        <w:t xml:space="preserve">the </w:t>
      </w:r>
      <w:r>
        <w:rPr>
          <w:i/>
        </w:rPr>
        <w:t>Service Manager</w:t>
      </w:r>
      <w:r w:rsidRPr="00723514">
        <w:rPr>
          <w:i/>
        </w:rPr>
        <w:t xml:space="preserve"> </w:t>
      </w:r>
      <w:r w:rsidRPr="00723514">
        <w:t>shall either:</w:t>
      </w:r>
    </w:p>
    <w:p w:rsidR="00144977" w:rsidRPr="00723514" w:rsidRDefault="00144977" w:rsidP="00144977">
      <w:pPr>
        <w:pStyle w:val="TLTLevel3"/>
        <w:numPr>
          <w:ilvl w:val="2"/>
          <w:numId w:val="35"/>
        </w:numPr>
        <w:rPr>
          <w:b/>
        </w:rPr>
      </w:pPr>
      <w:r>
        <w:t>n</w:t>
      </w:r>
      <w:r w:rsidRPr="00723514">
        <w:t xml:space="preserve">otify the </w:t>
      </w:r>
      <w:r w:rsidRPr="003A20F7">
        <w:rPr>
          <w:i/>
        </w:rPr>
        <w:t>Contractor</w:t>
      </w:r>
      <w:r w:rsidRPr="00723514">
        <w:t xml:space="preserve"> in writing of acceptance of the adjusted </w:t>
      </w:r>
      <w:proofErr w:type="spellStart"/>
      <w:r w:rsidRPr="00723514">
        <w:t>TUPE</w:t>
      </w:r>
      <w:proofErr w:type="spellEnd"/>
      <w:r w:rsidRPr="00723514">
        <w:t xml:space="preserve"> Surcharge; or </w:t>
      </w:r>
    </w:p>
    <w:p w:rsidR="00144977" w:rsidRPr="00723514" w:rsidRDefault="00144977" w:rsidP="00144977">
      <w:pPr>
        <w:pStyle w:val="TLTLevel3"/>
        <w:numPr>
          <w:ilvl w:val="2"/>
          <w:numId w:val="35"/>
        </w:numPr>
        <w:rPr>
          <w:b/>
        </w:rPr>
      </w:pPr>
      <w:r>
        <w:lastRenderedPageBreak/>
        <w:t>r</w:t>
      </w:r>
      <w:r w:rsidRPr="00723514">
        <w:t>equest further information/evidence; and/ or</w:t>
      </w:r>
    </w:p>
    <w:p w:rsidR="00144977" w:rsidRPr="00723514" w:rsidRDefault="00144977" w:rsidP="00144977">
      <w:pPr>
        <w:pStyle w:val="TLTLevel3"/>
        <w:numPr>
          <w:ilvl w:val="2"/>
          <w:numId w:val="35"/>
        </w:numPr>
        <w:rPr>
          <w:b/>
        </w:rPr>
      </w:pPr>
      <w:proofErr w:type="gramStart"/>
      <w:r>
        <w:t>r</w:t>
      </w:r>
      <w:r w:rsidRPr="00723514">
        <w:t>equest</w:t>
      </w:r>
      <w:proofErr w:type="gramEnd"/>
      <w:r w:rsidRPr="00723514">
        <w:t xml:space="preserve"> a meeting to discuss/clarify the evidence provided</w:t>
      </w:r>
      <w:r>
        <w:t>.</w:t>
      </w:r>
    </w:p>
    <w:p w:rsidR="00144977" w:rsidRPr="00723514" w:rsidRDefault="00144977" w:rsidP="00144977">
      <w:pPr>
        <w:pStyle w:val="TLTLevel2"/>
        <w:numPr>
          <w:ilvl w:val="1"/>
          <w:numId w:val="35"/>
        </w:numPr>
        <w:rPr>
          <w:b/>
        </w:rPr>
      </w:pPr>
      <w:r w:rsidRPr="00723514">
        <w:t xml:space="preserve">Where the adjustment to the </w:t>
      </w:r>
      <w:proofErr w:type="spellStart"/>
      <w:r w:rsidRPr="00723514">
        <w:t>TUPE</w:t>
      </w:r>
      <w:proofErr w:type="spellEnd"/>
      <w:r w:rsidRPr="00723514">
        <w:t xml:space="preserve"> Surcharge is agreed following the receipt of further information/evidence or following a meeting, the </w:t>
      </w:r>
      <w:r>
        <w:rPr>
          <w:i/>
        </w:rPr>
        <w:t>Service Manager</w:t>
      </w:r>
      <w:r w:rsidRPr="00723514">
        <w:rPr>
          <w:i/>
        </w:rPr>
        <w:t xml:space="preserve"> </w:t>
      </w:r>
      <w:r w:rsidRPr="00723514">
        <w:t xml:space="preserve">shall notify the </w:t>
      </w:r>
      <w:r w:rsidRPr="00723514">
        <w:rPr>
          <w:i/>
        </w:rPr>
        <w:t xml:space="preserve">Contractor </w:t>
      </w:r>
      <w:r w:rsidRPr="00723514">
        <w:t xml:space="preserve">in writing. </w:t>
      </w:r>
    </w:p>
    <w:p w:rsidR="00144977" w:rsidRPr="00C50128" w:rsidRDefault="00144977" w:rsidP="00144977">
      <w:pPr>
        <w:pStyle w:val="TLTLevel2"/>
        <w:numPr>
          <w:ilvl w:val="1"/>
          <w:numId w:val="35"/>
        </w:numPr>
      </w:pPr>
      <w:r w:rsidRPr="00723514">
        <w:t>In the event that the</w:t>
      </w:r>
      <w:r w:rsidRPr="00723514">
        <w:rPr>
          <w:i/>
        </w:rPr>
        <w:t xml:space="preserve"> Contractor </w:t>
      </w:r>
      <w:r w:rsidRPr="00723514">
        <w:t xml:space="preserve">and the </w:t>
      </w:r>
      <w:r>
        <w:rPr>
          <w:i/>
        </w:rPr>
        <w:t>Service Manager</w:t>
      </w:r>
      <w:r w:rsidRPr="00723514">
        <w:t xml:space="preserve"> are unable to agree </w:t>
      </w:r>
      <w:r w:rsidRPr="00243F6E">
        <w:t xml:space="preserve">the adjustment to the </w:t>
      </w:r>
      <w:proofErr w:type="spellStart"/>
      <w:r w:rsidRPr="00243F6E">
        <w:t>TUPE</w:t>
      </w:r>
      <w:proofErr w:type="spellEnd"/>
      <w:r w:rsidRPr="00243F6E">
        <w:t xml:space="preserve"> Surcharge,</w:t>
      </w:r>
      <w:r w:rsidRPr="00723514">
        <w:t xml:space="preserve"> they shall follow the agreed dispute resolution procedure.</w:t>
      </w:r>
    </w:p>
    <w:p w:rsidR="00144977" w:rsidRPr="003A20F7" w:rsidRDefault="00144977" w:rsidP="00144977">
      <w:pPr>
        <w:pStyle w:val="TLTLevel1"/>
        <w:numPr>
          <w:ilvl w:val="0"/>
          <w:numId w:val="35"/>
        </w:numPr>
        <w:rPr>
          <w:b/>
        </w:rPr>
      </w:pPr>
      <w:r w:rsidRPr="003A20F7">
        <w:rPr>
          <w:b/>
        </w:rPr>
        <w:t xml:space="preserve">Adjustment to the </w:t>
      </w:r>
      <w:proofErr w:type="spellStart"/>
      <w:r w:rsidRPr="003A20F7">
        <w:rPr>
          <w:b/>
        </w:rPr>
        <w:t>TUPE</w:t>
      </w:r>
      <w:proofErr w:type="spellEnd"/>
      <w:r w:rsidRPr="003A20F7">
        <w:rPr>
          <w:b/>
        </w:rPr>
        <w:t xml:space="preserve"> Surcharge</w:t>
      </w:r>
    </w:p>
    <w:p w:rsidR="00144977" w:rsidRPr="00723514" w:rsidRDefault="00144977" w:rsidP="00144977">
      <w:pPr>
        <w:pStyle w:val="TLTLevel2"/>
        <w:numPr>
          <w:ilvl w:val="1"/>
          <w:numId w:val="35"/>
        </w:numPr>
        <w:rPr>
          <w:b/>
        </w:rPr>
      </w:pPr>
      <w:r w:rsidRPr="00723514">
        <w:t>Where the adjusted</w:t>
      </w:r>
      <w:r w:rsidRPr="00723514">
        <w:rPr>
          <w:i/>
        </w:rPr>
        <w:t xml:space="preserve"> </w:t>
      </w:r>
      <w:proofErr w:type="spellStart"/>
      <w:r>
        <w:t>TUPE</w:t>
      </w:r>
      <w:proofErr w:type="spellEnd"/>
      <w:r>
        <w:t xml:space="preserve"> Surcharge </w:t>
      </w:r>
      <w:r w:rsidRPr="00723514">
        <w:t xml:space="preserve">is less than the </w:t>
      </w:r>
      <w:proofErr w:type="spellStart"/>
      <w:r w:rsidRPr="00723514">
        <w:t>TUPE</w:t>
      </w:r>
      <w:proofErr w:type="spellEnd"/>
      <w:r w:rsidRPr="00723514">
        <w:t xml:space="preserve"> Surcharge in the previous Contract Year, the Prices shall be adjusted to account for the lower </w:t>
      </w:r>
      <w:proofErr w:type="spellStart"/>
      <w:r w:rsidRPr="00723514">
        <w:t>TUPE</w:t>
      </w:r>
      <w:proofErr w:type="spellEnd"/>
      <w:r w:rsidRPr="00723514">
        <w:t xml:space="preserve"> Surcharge.</w:t>
      </w:r>
    </w:p>
    <w:p w:rsidR="00144977" w:rsidRPr="00723514" w:rsidRDefault="00144977" w:rsidP="00144977">
      <w:pPr>
        <w:pStyle w:val="TLTLevel2"/>
        <w:numPr>
          <w:ilvl w:val="1"/>
          <w:numId w:val="35"/>
        </w:numPr>
        <w:rPr>
          <w:b/>
        </w:rPr>
      </w:pPr>
      <w:r w:rsidRPr="00723514">
        <w:t xml:space="preserve">The adjusted </w:t>
      </w:r>
      <w:proofErr w:type="spellStart"/>
      <w:r w:rsidRPr="00723514">
        <w:t>TUPE</w:t>
      </w:r>
      <w:proofErr w:type="spellEnd"/>
      <w:r w:rsidRPr="00723514">
        <w:t xml:space="preserve"> Surcharge shall be used as the benchmark in the subsequent annual </w:t>
      </w:r>
      <w:proofErr w:type="spellStart"/>
      <w:r w:rsidRPr="00723514">
        <w:t>TUPE</w:t>
      </w:r>
      <w:proofErr w:type="spellEnd"/>
      <w:r w:rsidRPr="00723514">
        <w:t xml:space="preserve"> costs review.</w:t>
      </w:r>
    </w:p>
    <w:p w:rsidR="00144977" w:rsidRPr="00CA278B" w:rsidRDefault="00144977" w:rsidP="00144977">
      <w:pPr>
        <w:pStyle w:val="TLTLevel2"/>
        <w:numPr>
          <w:ilvl w:val="1"/>
          <w:numId w:val="35"/>
        </w:numPr>
        <w:rPr>
          <w:b/>
        </w:rPr>
      </w:pPr>
      <w:r w:rsidRPr="00723514">
        <w:t xml:space="preserve">Where the adjusted </w:t>
      </w:r>
      <w:proofErr w:type="spellStart"/>
      <w:r w:rsidRPr="00723514">
        <w:t>TUPE</w:t>
      </w:r>
      <w:proofErr w:type="spellEnd"/>
      <w:r w:rsidRPr="00723514">
        <w:t xml:space="preserve"> Surcharge is more than the </w:t>
      </w:r>
      <w:proofErr w:type="spellStart"/>
      <w:r w:rsidRPr="00723514">
        <w:t>TUPE</w:t>
      </w:r>
      <w:proofErr w:type="spellEnd"/>
      <w:r w:rsidRPr="00723514">
        <w:t xml:space="preserve"> Surcharge in the previous Contract Year, the Prices shall not be adjusted.</w:t>
      </w:r>
    </w:p>
    <w:p w:rsidR="00144977" w:rsidRPr="003A20F7" w:rsidRDefault="00144977" w:rsidP="00144977">
      <w:pPr>
        <w:pStyle w:val="TLTLevel1"/>
        <w:numPr>
          <w:ilvl w:val="0"/>
          <w:numId w:val="35"/>
        </w:numPr>
        <w:rPr>
          <w:b/>
        </w:rPr>
      </w:pPr>
      <w:r w:rsidRPr="003A20F7">
        <w:rPr>
          <w:b/>
        </w:rPr>
        <w:t>Right of Audit</w:t>
      </w:r>
    </w:p>
    <w:p w:rsidR="00144977" w:rsidRPr="00723514" w:rsidRDefault="00144977" w:rsidP="00144977">
      <w:pPr>
        <w:pStyle w:val="TLTLevel2"/>
        <w:numPr>
          <w:ilvl w:val="1"/>
          <w:numId w:val="35"/>
        </w:numPr>
        <w:rPr>
          <w:b/>
        </w:rPr>
      </w:pPr>
      <w:r w:rsidRPr="00723514">
        <w:t xml:space="preserve">The </w:t>
      </w:r>
      <w:r>
        <w:rPr>
          <w:i/>
        </w:rPr>
        <w:t>Service Manager</w:t>
      </w:r>
      <w:r w:rsidRPr="00723514">
        <w:t xml:space="preserve"> </w:t>
      </w:r>
      <w:r>
        <w:t>may</w:t>
      </w:r>
      <w:r w:rsidRPr="00723514">
        <w:t xml:space="preserve"> review and audit the calculation of the </w:t>
      </w:r>
      <w:proofErr w:type="spellStart"/>
      <w:r w:rsidRPr="00723514">
        <w:t>TUPE</w:t>
      </w:r>
      <w:proofErr w:type="spellEnd"/>
      <w:r w:rsidRPr="00723514">
        <w:t xml:space="preserve"> Surcharge at any time and the </w:t>
      </w:r>
      <w:r w:rsidRPr="003A20F7">
        <w:rPr>
          <w:i/>
        </w:rPr>
        <w:t xml:space="preserve">Contractor </w:t>
      </w:r>
      <w:r w:rsidRPr="00723514">
        <w:t xml:space="preserve">shall repay to the </w:t>
      </w:r>
      <w:r>
        <w:rPr>
          <w:i/>
        </w:rPr>
        <w:t>Client</w:t>
      </w:r>
      <w:r w:rsidRPr="00723514">
        <w:t xml:space="preserve"> any over payment between the </w:t>
      </w:r>
      <w:proofErr w:type="spellStart"/>
      <w:r w:rsidRPr="00723514">
        <w:t>TUPE</w:t>
      </w:r>
      <w:proofErr w:type="spellEnd"/>
      <w:r w:rsidRPr="00723514">
        <w:t xml:space="preserve"> Surcharge used to adjust the Prices and the corrected </w:t>
      </w:r>
      <w:proofErr w:type="spellStart"/>
      <w:r w:rsidRPr="00723514">
        <w:t>TUPE</w:t>
      </w:r>
      <w:proofErr w:type="spellEnd"/>
      <w:r w:rsidRPr="00723514">
        <w:t xml:space="preserve"> Surcharge calculated following a review and audit.</w:t>
      </w:r>
    </w:p>
    <w:p w:rsidR="00144977" w:rsidRPr="003A20F7" w:rsidRDefault="00144977" w:rsidP="00144977">
      <w:pPr>
        <w:pStyle w:val="TLTLevel1"/>
        <w:numPr>
          <w:ilvl w:val="0"/>
          <w:numId w:val="35"/>
        </w:numPr>
        <w:rPr>
          <w:b/>
        </w:rPr>
      </w:pPr>
      <w:r w:rsidRPr="003A20F7">
        <w:rPr>
          <w:b/>
        </w:rPr>
        <w:t xml:space="preserve">Redundancy Surcharge </w:t>
      </w:r>
    </w:p>
    <w:p w:rsidR="00144977" w:rsidRDefault="00144977" w:rsidP="00144977">
      <w:pPr>
        <w:pStyle w:val="TLTLevel2"/>
        <w:numPr>
          <w:ilvl w:val="1"/>
          <w:numId w:val="35"/>
        </w:numPr>
      </w:pPr>
      <w:bookmarkStart w:id="42" w:name="_Ref434395356"/>
      <w:r w:rsidRPr="00723514">
        <w:t xml:space="preserve">Where a Relevant Transfer takes place, or will take place, the </w:t>
      </w:r>
      <w:r w:rsidRPr="00723514">
        <w:rPr>
          <w:i/>
        </w:rPr>
        <w:t>Contractor</w:t>
      </w:r>
      <w:r w:rsidRPr="00723514">
        <w:t xml:space="preserve"> shall</w:t>
      </w:r>
      <w:r>
        <w:t xml:space="preserve"> not make any </w:t>
      </w:r>
      <w:r w:rsidRPr="00723514">
        <w:t xml:space="preserve">Transferring </w:t>
      </w:r>
      <w:r>
        <w:t xml:space="preserve">Former </w:t>
      </w:r>
      <w:r w:rsidRPr="00723514">
        <w:t>Contractor Employee</w:t>
      </w:r>
      <w:r>
        <w:t>(</w:t>
      </w:r>
      <w:r w:rsidRPr="00723514">
        <w:t>s</w:t>
      </w:r>
      <w:r>
        <w:t>)</w:t>
      </w:r>
      <w:r w:rsidRPr="00723514">
        <w:t xml:space="preserve"> and/or Transferring </w:t>
      </w:r>
      <w:r>
        <w:t>Client</w:t>
      </w:r>
      <w:r w:rsidRPr="00723514">
        <w:t xml:space="preserve"> Employee</w:t>
      </w:r>
      <w:r>
        <w:t>(</w:t>
      </w:r>
      <w:r w:rsidRPr="00723514">
        <w:t>s</w:t>
      </w:r>
      <w:r>
        <w:t>)</w:t>
      </w:r>
      <w:r w:rsidRPr="00723514">
        <w:t xml:space="preserve"> </w:t>
      </w:r>
      <w:r>
        <w:t xml:space="preserve">redundant without consulting the </w:t>
      </w:r>
      <w:r>
        <w:rPr>
          <w:i/>
        </w:rPr>
        <w:t>Service Manager</w:t>
      </w:r>
      <w:r>
        <w:t>.</w:t>
      </w:r>
      <w:bookmarkEnd w:id="42"/>
    </w:p>
    <w:p w:rsidR="00144977" w:rsidRDefault="00144977" w:rsidP="00144977">
      <w:pPr>
        <w:pStyle w:val="TLTLevel2"/>
        <w:numPr>
          <w:ilvl w:val="1"/>
          <w:numId w:val="35"/>
        </w:numPr>
      </w:pPr>
      <w:r>
        <w:t xml:space="preserve">The </w:t>
      </w:r>
      <w:r w:rsidRPr="009D735E">
        <w:rPr>
          <w:i/>
        </w:rPr>
        <w:t>Contractor</w:t>
      </w:r>
      <w:r>
        <w:t xml:space="preserve"> shall mitigate the effects of any Redundancy Surcharge by:</w:t>
      </w:r>
    </w:p>
    <w:p w:rsidR="00144977" w:rsidRDefault="00144977" w:rsidP="00144977">
      <w:pPr>
        <w:pStyle w:val="TLTLevel3"/>
        <w:numPr>
          <w:ilvl w:val="2"/>
          <w:numId w:val="35"/>
        </w:numPr>
      </w:pPr>
      <w:r>
        <w:t xml:space="preserve">redeploying such people where it is practicable for the </w:t>
      </w:r>
      <w:r>
        <w:rPr>
          <w:i/>
        </w:rPr>
        <w:t xml:space="preserve">Contractor </w:t>
      </w:r>
      <w:r>
        <w:t>to do so; or</w:t>
      </w:r>
    </w:p>
    <w:p w:rsidR="00144977" w:rsidRDefault="00144977" w:rsidP="00144977">
      <w:pPr>
        <w:pStyle w:val="TLTLevel3"/>
        <w:numPr>
          <w:ilvl w:val="2"/>
          <w:numId w:val="35"/>
        </w:numPr>
      </w:pPr>
      <w:r>
        <w:t>where redeployment is not practicable, taking such reasonable mitigation steps to minimise the costs of redundancy where practicable; and</w:t>
      </w:r>
    </w:p>
    <w:p w:rsidR="00144977" w:rsidRDefault="00144977" w:rsidP="00144977">
      <w:pPr>
        <w:pStyle w:val="TLTLevel3"/>
        <w:numPr>
          <w:ilvl w:val="2"/>
          <w:numId w:val="35"/>
        </w:numPr>
      </w:pPr>
      <w:proofErr w:type="gramStart"/>
      <w:r>
        <w:t>complying</w:t>
      </w:r>
      <w:proofErr w:type="gramEnd"/>
      <w:r>
        <w:t xml:space="preserve"> with the law and any reasonable instructions from the </w:t>
      </w:r>
      <w:r>
        <w:rPr>
          <w:i/>
        </w:rPr>
        <w:t>Service Manager</w:t>
      </w:r>
      <w:r>
        <w:t>.</w:t>
      </w:r>
    </w:p>
    <w:p w:rsidR="00144977" w:rsidRDefault="00144977" w:rsidP="00144977">
      <w:pPr>
        <w:pStyle w:val="TLTLevel2"/>
        <w:numPr>
          <w:ilvl w:val="1"/>
          <w:numId w:val="35"/>
        </w:numPr>
      </w:pPr>
      <w:r>
        <w:t xml:space="preserve">The Redundancy Surcharge shall be zero unless the </w:t>
      </w:r>
      <w:r>
        <w:rPr>
          <w:i/>
        </w:rPr>
        <w:t>Contractor</w:t>
      </w:r>
      <w:r>
        <w:t xml:space="preserve"> has consulted with the </w:t>
      </w:r>
      <w:r>
        <w:rPr>
          <w:i/>
        </w:rPr>
        <w:t xml:space="preserve">Service Manager, </w:t>
      </w:r>
      <w:r>
        <w:t xml:space="preserve">pursuant to paragraph </w:t>
      </w:r>
      <w:r>
        <w:fldChar w:fldCharType="begin"/>
      </w:r>
      <w:r>
        <w:instrText xml:space="preserve"> REF _Ref434395356 \r \h </w:instrText>
      </w:r>
      <w:r>
        <w:fldChar w:fldCharType="separate"/>
      </w:r>
      <w:r w:rsidR="00BC05E7">
        <w:t>6.1</w:t>
      </w:r>
      <w:r>
        <w:fldChar w:fldCharType="end"/>
      </w:r>
      <w:r>
        <w:t>,</w:t>
      </w:r>
      <w:r>
        <w:rPr>
          <w:i/>
        </w:rPr>
        <w:t xml:space="preserve"> </w:t>
      </w:r>
      <w:r w:rsidRPr="004C12F7">
        <w:t>about the particular</w:t>
      </w:r>
      <w:r>
        <w:rPr>
          <w:i/>
        </w:rPr>
        <w:t xml:space="preserve"> </w:t>
      </w:r>
      <w:r w:rsidRPr="00723514">
        <w:t xml:space="preserve">Transferring </w:t>
      </w:r>
      <w:r>
        <w:t xml:space="preserve">Former </w:t>
      </w:r>
      <w:r w:rsidRPr="00723514">
        <w:t>Contractor Employee</w:t>
      </w:r>
      <w:r>
        <w:t>(</w:t>
      </w:r>
      <w:r w:rsidRPr="00723514">
        <w:t>s</w:t>
      </w:r>
      <w:r>
        <w:t>)</w:t>
      </w:r>
      <w:r w:rsidRPr="00723514">
        <w:t xml:space="preserve"> and/or Transferring </w:t>
      </w:r>
      <w:r>
        <w:t>Client</w:t>
      </w:r>
      <w:r w:rsidRPr="00723514">
        <w:t xml:space="preserve"> Employee</w:t>
      </w:r>
      <w:r>
        <w:t>(</w:t>
      </w:r>
      <w:r w:rsidRPr="00723514">
        <w:t>s</w:t>
      </w:r>
      <w:r>
        <w:t xml:space="preserve">) within [3 months] of the </w:t>
      </w:r>
      <w:r>
        <w:rPr>
          <w:i/>
        </w:rPr>
        <w:t xml:space="preserve">starting date.  </w:t>
      </w:r>
      <w:r>
        <w:t xml:space="preserve">The Redundancy Surcharge shall also be zero unless in respect to any dismissal for redundancy later than 6 months from the </w:t>
      </w:r>
      <w:r>
        <w:rPr>
          <w:i/>
        </w:rPr>
        <w:t>starting date</w:t>
      </w:r>
      <w:r>
        <w:t>.</w:t>
      </w:r>
    </w:p>
    <w:p w:rsidR="00144977" w:rsidRPr="00723514" w:rsidRDefault="00144977" w:rsidP="00144977">
      <w:pPr>
        <w:pStyle w:val="TLTLevel2"/>
        <w:numPr>
          <w:ilvl w:val="1"/>
          <w:numId w:val="35"/>
        </w:numPr>
      </w:pPr>
      <w:bookmarkStart w:id="43" w:name="_Ref434395340"/>
      <w:r>
        <w:t xml:space="preserve">Where redundancy is unavoidable, the </w:t>
      </w:r>
      <w:r w:rsidRPr="009D735E">
        <w:rPr>
          <w:i/>
        </w:rPr>
        <w:t>Contractor</w:t>
      </w:r>
      <w:r>
        <w:t xml:space="preserve"> shall provide the </w:t>
      </w:r>
      <w:r>
        <w:rPr>
          <w:i/>
        </w:rPr>
        <w:t>Service Manager</w:t>
      </w:r>
      <w:r>
        <w:t xml:space="preserve"> with its estimate</w:t>
      </w:r>
      <w:r w:rsidRPr="00723514">
        <w:t xml:space="preserve"> of the </w:t>
      </w:r>
      <w:r>
        <w:t>Redundancy</w:t>
      </w:r>
      <w:r w:rsidRPr="00723514">
        <w:t xml:space="preserve"> Surcharge together with a breakdown and supporting evidence as may be reasonably necessary for the </w:t>
      </w:r>
      <w:r>
        <w:rPr>
          <w:i/>
        </w:rPr>
        <w:t>Service Manager</w:t>
      </w:r>
      <w:r w:rsidRPr="00723514">
        <w:t xml:space="preserve"> to corroborate and assess the calculation of the </w:t>
      </w:r>
      <w:r>
        <w:t>Redundancy</w:t>
      </w:r>
      <w:r w:rsidRPr="00723514">
        <w:t xml:space="preserve"> Surcharge.</w:t>
      </w:r>
      <w:bookmarkEnd w:id="43"/>
      <w:r w:rsidRPr="00723514">
        <w:t xml:space="preserve">  </w:t>
      </w:r>
    </w:p>
    <w:p w:rsidR="00144977" w:rsidRPr="00723514" w:rsidRDefault="00144977" w:rsidP="00144977">
      <w:pPr>
        <w:pStyle w:val="TLTLevel2"/>
        <w:numPr>
          <w:ilvl w:val="1"/>
          <w:numId w:val="35"/>
        </w:numPr>
        <w:rPr>
          <w:b/>
        </w:rPr>
      </w:pPr>
      <w:r w:rsidRPr="00723514">
        <w:t xml:space="preserve">On receipt of </w:t>
      </w:r>
      <w:r w:rsidRPr="00081EE8">
        <w:t xml:space="preserve">the </w:t>
      </w:r>
      <w:r w:rsidRPr="00081EE8">
        <w:rPr>
          <w:i/>
        </w:rPr>
        <w:t>Contractor</w:t>
      </w:r>
      <w:r w:rsidRPr="00081EE8">
        <w:t>’s calculation</w:t>
      </w:r>
      <w:r w:rsidRPr="00723514">
        <w:t xml:space="preserve"> of the </w:t>
      </w:r>
      <w:r>
        <w:t>Redundancy</w:t>
      </w:r>
      <w:r w:rsidRPr="00723514">
        <w:t xml:space="preserve"> Surcharge in accordance with paragraph </w:t>
      </w:r>
      <w:r>
        <w:fldChar w:fldCharType="begin"/>
      </w:r>
      <w:r>
        <w:instrText xml:space="preserve"> REF _Ref434395340 \r \h </w:instrText>
      </w:r>
      <w:r>
        <w:fldChar w:fldCharType="separate"/>
      </w:r>
      <w:r w:rsidR="00BC05E7">
        <w:t>6.4</w:t>
      </w:r>
      <w:r>
        <w:fldChar w:fldCharType="end"/>
      </w:r>
      <w:r>
        <w:t xml:space="preserve"> </w:t>
      </w:r>
      <w:r w:rsidRPr="00723514">
        <w:t xml:space="preserve">the </w:t>
      </w:r>
      <w:r>
        <w:rPr>
          <w:i/>
        </w:rPr>
        <w:t>Service Manager</w:t>
      </w:r>
      <w:r w:rsidRPr="00723514">
        <w:rPr>
          <w:i/>
        </w:rPr>
        <w:t xml:space="preserve"> </w:t>
      </w:r>
      <w:r w:rsidRPr="00723514">
        <w:t>shall either:</w:t>
      </w:r>
    </w:p>
    <w:p w:rsidR="00144977" w:rsidRPr="00081EE8" w:rsidRDefault="00144977" w:rsidP="00144977">
      <w:pPr>
        <w:pStyle w:val="TLTLevel3"/>
        <w:numPr>
          <w:ilvl w:val="2"/>
          <w:numId w:val="35"/>
        </w:numPr>
      </w:pPr>
      <w:r>
        <w:t>n</w:t>
      </w:r>
      <w:r w:rsidRPr="00081EE8">
        <w:t xml:space="preserve">otify the </w:t>
      </w:r>
      <w:r w:rsidRPr="00081EE8">
        <w:rPr>
          <w:i/>
        </w:rPr>
        <w:t>Contractor</w:t>
      </w:r>
      <w:r w:rsidRPr="00081EE8">
        <w:t xml:space="preserve"> in writing of acceptance of the </w:t>
      </w:r>
      <w:r>
        <w:t>Redundancy</w:t>
      </w:r>
      <w:r w:rsidRPr="00081EE8">
        <w:t xml:space="preserve"> Surcharge relating to the Relevant Transfer</w:t>
      </w:r>
      <w:r>
        <w:t>; and/or</w:t>
      </w:r>
      <w:r w:rsidRPr="00081EE8">
        <w:t xml:space="preserve"> </w:t>
      </w:r>
    </w:p>
    <w:p w:rsidR="00144977" w:rsidRPr="00081EE8" w:rsidRDefault="00144977" w:rsidP="00144977">
      <w:pPr>
        <w:pStyle w:val="TLTLevel3"/>
        <w:numPr>
          <w:ilvl w:val="2"/>
          <w:numId w:val="35"/>
        </w:numPr>
      </w:pPr>
      <w:r>
        <w:lastRenderedPageBreak/>
        <w:t>r</w:t>
      </w:r>
      <w:r w:rsidRPr="00081EE8">
        <w:t>equest further information/evidence; and/ or</w:t>
      </w:r>
    </w:p>
    <w:p w:rsidR="00144977" w:rsidRPr="00081EE8" w:rsidRDefault="00144977" w:rsidP="00144977">
      <w:pPr>
        <w:pStyle w:val="TLTLevel3"/>
        <w:numPr>
          <w:ilvl w:val="2"/>
          <w:numId w:val="35"/>
        </w:numPr>
      </w:pPr>
      <w:proofErr w:type="gramStart"/>
      <w:r>
        <w:t>r</w:t>
      </w:r>
      <w:r w:rsidRPr="00081EE8">
        <w:t>equest</w:t>
      </w:r>
      <w:proofErr w:type="gramEnd"/>
      <w:r w:rsidRPr="00081EE8">
        <w:t xml:space="preserve"> a meeting to discuss/clarify the evidence provided</w:t>
      </w:r>
      <w:r>
        <w:t>.</w:t>
      </w:r>
    </w:p>
    <w:p w:rsidR="00144977" w:rsidRPr="00723514" w:rsidRDefault="00144977" w:rsidP="00144977">
      <w:pPr>
        <w:pStyle w:val="TLTLevel2"/>
        <w:numPr>
          <w:ilvl w:val="1"/>
          <w:numId w:val="35"/>
        </w:numPr>
        <w:rPr>
          <w:b/>
        </w:rPr>
      </w:pPr>
      <w:r w:rsidRPr="00723514">
        <w:t xml:space="preserve">Where the </w:t>
      </w:r>
      <w:r>
        <w:t>Redundancy</w:t>
      </w:r>
      <w:r w:rsidRPr="00723514">
        <w:t xml:space="preserve"> Surcharge is agreed following the receipt of further information/evidence or following a meeting, the </w:t>
      </w:r>
      <w:r>
        <w:rPr>
          <w:i/>
        </w:rPr>
        <w:t>Service Manager</w:t>
      </w:r>
      <w:r w:rsidRPr="00723514">
        <w:rPr>
          <w:i/>
        </w:rPr>
        <w:t xml:space="preserve"> </w:t>
      </w:r>
      <w:r w:rsidRPr="00723514">
        <w:t xml:space="preserve">shall notify the </w:t>
      </w:r>
      <w:r w:rsidRPr="00723514">
        <w:rPr>
          <w:i/>
        </w:rPr>
        <w:t xml:space="preserve">Contractor </w:t>
      </w:r>
      <w:r w:rsidRPr="00723514">
        <w:t xml:space="preserve">in writing. </w:t>
      </w:r>
    </w:p>
    <w:p w:rsidR="00144977" w:rsidRPr="00723514" w:rsidRDefault="00144977" w:rsidP="00144977">
      <w:pPr>
        <w:pStyle w:val="TLTLevel2"/>
        <w:numPr>
          <w:ilvl w:val="1"/>
          <w:numId w:val="35"/>
        </w:numPr>
        <w:rPr>
          <w:b/>
        </w:rPr>
      </w:pPr>
      <w:r w:rsidRPr="00723514">
        <w:t>In the event that the</w:t>
      </w:r>
      <w:r w:rsidRPr="00723514">
        <w:rPr>
          <w:i/>
        </w:rPr>
        <w:t xml:space="preserve"> Contractor </w:t>
      </w:r>
      <w:r w:rsidRPr="00723514">
        <w:t xml:space="preserve">and the </w:t>
      </w:r>
      <w:r>
        <w:rPr>
          <w:i/>
        </w:rPr>
        <w:t>Service Manager</w:t>
      </w:r>
      <w:r w:rsidRPr="00723514">
        <w:t xml:space="preserve"> are unable to agree the</w:t>
      </w:r>
      <w:r>
        <w:rPr>
          <w:b/>
          <w:caps/>
        </w:rPr>
        <w:t xml:space="preserve"> </w:t>
      </w:r>
      <w:r>
        <w:t>Redundancy</w:t>
      </w:r>
      <w:r w:rsidRPr="00723514">
        <w:t xml:space="preserve"> Surcharge, they shall follow the agreed dispute resolution procedure. </w:t>
      </w:r>
    </w:p>
    <w:p w:rsidR="00144977" w:rsidRPr="00C50128" w:rsidRDefault="00144977" w:rsidP="00144977">
      <w:pPr>
        <w:pStyle w:val="TLTLevel2"/>
        <w:numPr>
          <w:ilvl w:val="1"/>
          <w:numId w:val="35"/>
        </w:numPr>
        <w:rPr>
          <w:b/>
        </w:rPr>
      </w:pPr>
      <w:r w:rsidRPr="00723514">
        <w:t xml:space="preserve">On agreement of the </w:t>
      </w:r>
      <w:r>
        <w:t>Redundancy</w:t>
      </w:r>
      <w:r w:rsidRPr="00723514">
        <w:t xml:space="preserve"> Surcharge the Prices shall be changed accordingly.</w:t>
      </w:r>
    </w:p>
    <w:p w:rsidR="00144977" w:rsidRDefault="00144977" w:rsidP="00144977"/>
    <w:p w:rsidR="00144977" w:rsidRPr="00F6486C" w:rsidRDefault="00144977" w:rsidP="00144977"/>
    <w:p w:rsidR="007E0B6A" w:rsidRPr="007E0B6A" w:rsidRDefault="007E0B6A" w:rsidP="00144977">
      <w:pPr>
        <w:pStyle w:val="TLTLevel1"/>
        <w:numPr>
          <w:ilvl w:val="0"/>
          <w:numId w:val="0"/>
        </w:numPr>
        <w:ind w:left="720" w:hanging="720"/>
        <w:rPr>
          <w:b/>
        </w:rPr>
      </w:pPr>
    </w:p>
    <w:sectPr w:rsidR="007E0B6A" w:rsidRPr="007E0B6A">
      <w:headerReference w:type="even" r:id="rId15"/>
      <w:headerReference w:type="default" r:id="rId16"/>
      <w:footerReference w:type="even" r:id="rId17"/>
      <w:footerReference w:type="default" r:id="rId18"/>
      <w:headerReference w:type="first" r:id="rId19"/>
      <w:footerReference w:type="first" r:id="rId20"/>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178" w:rsidRDefault="00A10178" w:rsidP="0092520A">
      <w:r>
        <w:separator/>
      </w:r>
    </w:p>
  </w:endnote>
  <w:endnote w:type="continuationSeparator" w:id="0">
    <w:p w:rsidR="00A10178" w:rsidRDefault="00A10178"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2885"/>
      <w:gridCol w:w="2873"/>
    </w:tblGrid>
    <w:tr w:rsidR="00A10178" w:rsidTr="00B64560">
      <w:tc>
        <w:tcPr>
          <w:tcW w:w="3080" w:type="dxa"/>
        </w:tcPr>
        <w:p w:rsidR="00A10178" w:rsidRDefault="00BC05E7">
          <w:pPr>
            <w:pStyle w:val="Footer"/>
          </w:pPr>
          <w:r>
            <w:fldChar w:fldCharType="begin"/>
          </w:r>
          <w:r>
            <w:instrText xml:space="preserve"> DOCPROPERTY  "DocID"  \* MERGEFORMAT </w:instrText>
          </w:r>
          <w:r>
            <w:fldChar w:fldCharType="separate"/>
          </w:r>
          <w:r w:rsidRPr="00BC05E7">
            <w:rPr>
              <w:bCs/>
              <w:lang w:val="en-US"/>
            </w:rPr>
            <w:t>41747119.5</w:t>
          </w:r>
          <w:r>
            <w:rPr>
              <w:bCs/>
              <w:lang w:val="en-US"/>
            </w:rPr>
            <w:fldChar w:fldCharType="end"/>
          </w:r>
        </w:p>
      </w:tc>
      <w:tc>
        <w:tcPr>
          <w:tcW w:w="3081" w:type="dxa"/>
        </w:tcPr>
        <w:p w:rsidR="00A10178" w:rsidRDefault="00A10178" w:rsidP="00B64560">
          <w:pPr>
            <w:pStyle w:val="Footer"/>
            <w:jc w:val="center"/>
          </w:pPr>
          <w:r>
            <w:fldChar w:fldCharType="begin"/>
          </w:r>
          <w:r>
            <w:instrText xml:space="preserve"> PAGE  \* Arabic  \* MERGEFORMAT </w:instrText>
          </w:r>
          <w:r>
            <w:fldChar w:fldCharType="separate"/>
          </w:r>
          <w:r w:rsidR="00BC05E7">
            <w:rPr>
              <w:noProof/>
            </w:rPr>
            <w:t>26</w:t>
          </w:r>
          <w:r>
            <w:fldChar w:fldCharType="end"/>
          </w:r>
        </w:p>
      </w:tc>
      <w:tc>
        <w:tcPr>
          <w:tcW w:w="3081" w:type="dxa"/>
        </w:tcPr>
        <w:p w:rsidR="00A10178" w:rsidRDefault="00A10178">
          <w:pPr>
            <w:pStyle w:val="Footer"/>
          </w:pPr>
        </w:p>
      </w:tc>
    </w:tr>
  </w:tbl>
  <w:p w:rsidR="00A10178" w:rsidRDefault="00A10178">
    <w:pPr>
      <w:pStyle w:val="Footer"/>
    </w:pPr>
  </w:p>
  <w:p w:rsidR="00A10178" w:rsidRDefault="00A101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2885"/>
      <w:gridCol w:w="2873"/>
    </w:tblGrid>
    <w:tr w:rsidR="00A10178">
      <w:tc>
        <w:tcPr>
          <w:tcW w:w="3080" w:type="dxa"/>
        </w:tcPr>
        <w:p w:rsidR="00A10178" w:rsidRDefault="00BC05E7">
          <w:pPr>
            <w:pStyle w:val="Footer"/>
          </w:pPr>
          <w:r>
            <w:fldChar w:fldCharType="begin"/>
          </w:r>
          <w:r>
            <w:instrText xml:space="preserve"> DOCPROPERTY  DocID  \* MERGEFORMAT </w:instrText>
          </w:r>
          <w:r>
            <w:fldChar w:fldCharType="separate"/>
          </w:r>
          <w:r>
            <w:t>41747119.5</w:t>
          </w:r>
          <w:r>
            <w:fldChar w:fldCharType="end"/>
          </w:r>
        </w:p>
      </w:tc>
      <w:tc>
        <w:tcPr>
          <w:tcW w:w="3081" w:type="dxa"/>
        </w:tcPr>
        <w:p w:rsidR="00A10178" w:rsidRDefault="00A10178">
          <w:pPr>
            <w:pStyle w:val="Footer"/>
            <w:jc w:val="center"/>
          </w:pPr>
          <w:r>
            <w:fldChar w:fldCharType="begin"/>
          </w:r>
          <w:r>
            <w:instrText xml:space="preserve"> PAGE  \* Arabic  \* MERGEFORMAT </w:instrText>
          </w:r>
          <w:r>
            <w:fldChar w:fldCharType="separate"/>
          </w:r>
          <w:r w:rsidR="00BC05E7">
            <w:rPr>
              <w:noProof/>
            </w:rPr>
            <w:t>31</w:t>
          </w:r>
          <w:r>
            <w:fldChar w:fldCharType="end"/>
          </w:r>
        </w:p>
      </w:tc>
      <w:tc>
        <w:tcPr>
          <w:tcW w:w="3081" w:type="dxa"/>
        </w:tcPr>
        <w:p w:rsidR="00A10178" w:rsidRDefault="00A10178">
          <w:pPr>
            <w:pStyle w:val="Footer"/>
          </w:pPr>
        </w:p>
      </w:tc>
    </w:tr>
  </w:tbl>
  <w:p w:rsidR="00A10178" w:rsidRDefault="00A1017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178" w:rsidRDefault="00A10178" w:rsidP="0092520A">
      <w:r>
        <w:separator/>
      </w:r>
    </w:p>
  </w:footnote>
  <w:footnote w:type="continuationSeparator" w:id="0">
    <w:p w:rsidR="00A10178" w:rsidRDefault="00A10178"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8" w:rsidRDefault="00A10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nsid w:val="1F566CF2"/>
    <w:multiLevelType w:val="multilevel"/>
    <w:tmpl w:val="A3B62992"/>
    <w:numStyleLink w:val="Appendix"/>
  </w:abstractNum>
  <w:abstractNum w:abstractNumId="6">
    <w:nsid w:val="23116E6D"/>
    <w:multiLevelType w:val="multilevel"/>
    <w:tmpl w:val="28FEF948"/>
    <w:numStyleLink w:val="Appendixheading"/>
  </w:abstractNum>
  <w:abstractNum w:abstractNumId="7">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nsid w:val="37196FBE"/>
    <w:multiLevelType w:val="multilevel"/>
    <w:tmpl w:val="CB5E7EE2"/>
    <w:lvl w:ilvl="0">
      <w:start w:val="1"/>
      <w:numFmt w:val="decimal"/>
      <w:pStyle w:val="TLTLevel1Bold"/>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51200365"/>
    <w:multiLevelType w:val="multilevel"/>
    <w:tmpl w:val="EAC62AD6"/>
    <w:lvl w:ilvl="0">
      <w:start w:val="1"/>
      <w:numFmt w:val="decimal"/>
      <w:lvlRestart w:val="0"/>
      <w:pStyle w:val="Heading1"/>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pStyle w:val="Heading2"/>
      <w:lvlText w:val="%1.%2"/>
      <w:lvlJc w:val="left"/>
      <w:pPr>
        <w:tabs>
          <w:tab w:val="num" w:pos="862"/>
        </w:tabs>
        <w:ind w:left="862" w:hanging="720"/>
      </w:pPr>
      <w:rPr>
        <w:rFonts w:hint="default"/>
        <w:b w:val="0"/>
        <w:i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781"/>
        </w:tabs>
        <w:ind w:left="2781" w:hanging="1080"/>
      </w:pPr>
      <w:rPr>
        <w:rFonts w:ascii="Arial" w:hAnsi="Arial" w:hint="default"/>
        <w:b w:val="0"/>
        <w:caps w:val="0"/>
        <w:effect w:val="none"/>
      </w:rPr>
    </w:lvl>
    <w:lvl w:ilvl="4">
      <w:start w:val="1"/>
      <w:numFmt w:val="lowerLetter"/>
      <w:pStyle w:val="Heading5"/>
      <w:lvlText w:val="(%5)"/>
      <w:lvlJc w:val="left"/>
      <w:pPr>
        <w:tabs>
          <w:tab w:val="num" w:pos="3600"/>
        </w:tabs>
        <w:ind w:left="3600" w:hanging="720"/>
      </w:pPr>
      <w:rPr>
        <w:rFonts w:hint="default"/>
        <w:b w:val="0"/>
        <w:caps w:val="0"/>
        <w:effect w:val="none"/>
      </w:rPr>
    </w:lvl>
    <w:lvl w:ilvl="5">
      <w:start w:val="1"/>
      <w:numFmt w:val="lowerRoman"/>
      <w:pStyle w:val="Heading6"/>
      <w:lvlText w:val="(%6)"/>
      <w:lvlJc w:val="left"/>
      <w:pPr>
        <w:tabs>
          <w:tab w:val="num" w:pos="4320"/>
        </w:tabs>
        <w:ind w:left="4320" w:hanging="720"/>
      </w:pPr>
      <w:rPr>
        <w:rFonts w:hint="default"/>
        <w:b w:val="0"/>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nsid w:val="61C92B75"/>
    <w:multiLevelType w:val="multilevel"/>
    <w:tmpl w:val="5C129AB6"/>
    <w:numStyleLink w:val="Definitions"/>
  </w:abstractNum>
  <w:abstractNum w:abstractNumId="17">
    <w:nsid w:val="702C2885"/>
    <w:multiLevelType w:val="multilevel"/>
    <w:tmpl w:val="0F745380"/>
    <w:numStyleLink w:val="Bullets"/>
  </w:abstractNum>
  <w:abstractNum w:abstractNumId="18">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9"/>
  </w:num>
  <w:num w:numId="4">
    <w:abstractNumId w:val="18"/>
  </w:num>
  <w:num w:numId="5">
    <w:abstractNumId w:val="4"/>
  </w:num>
  <w:num w:numId="6">
    <w:abstractNumId w:val="3"/>
  </w:num>
  <w:num w:numId="7">
    <w:abstractNumId w:val="8"/>
  </w:num>
  <w:num w:numId="8">
    <w:abstractNumId w:val="2"/>
  </w:num>
  <w:num w:numId="9">
    <w:abstractNumId w:val="10"/>
  </w:num>
  <w:num w:numId="10">
    <w:abstractNumId w:val="7"/>
  </w:num>
  <w:num w:numId="11">
    <w:abstractNumId w:val="1"/>
  </w:num>
  <w:num w:numId="12">
    <w:abstractNumId w:val="13"/>
  </w:num>
  <w:num w:numId="13">
    <w:abstractNumId w:val="14"/>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b w:val="0"/>
        </w:rPr>
      </w:lvl>
    </w:lvlOverride>
    <w:lvlOverride w:ilvl="3">
      <w:lvl w:ilvl="3">
        <w:start w:val="1"/>
        <w:numFmt w:val="lowerLetter"/>
        <w:pStyle w:val="TLTLevel4"/>
        <w:lvlText w:val="(%4)"/>
        <w:lvlJc w:val="left"/>
        <w:pPr>
          <w:ind w:left="1803" w:hanging="1083"/>
        </w:pPr>
        <w:rPr>
          <w:rFonts w:hint="default"/>
          <w:b w:val="0"/>
        </w:rPr>
      </w:lvl>
    </w:lvlOverride>
    <w:lvlOverride w:ilvl="4">
      <w:lvl w:ilvl="4">
        <w:start w:val="1"/>
        <w:numFmt w:val="lowerRoman"/>
        <w:pStyle w:val="TLTLevel5"/>
        <w:lvlText w:val="(%5)"/>
        <w:lvlJc w:val="left"/>
        <w:pPr>
          <w:ind w:left="2523" w:hanging="720"/>
        </w:pPr>
        <w:rPr>
          <w:rFonts w:hint="default"/>
          <w:b w:val="0"/>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14">
    <w:abstractNumId w:val="16"/>
  </w:num>
  <w:num w:numId="15">
    <w:abstractNumId w:val="6"/>
  </w:num>
  <w:num w:numId="16">
    <w:abstractNumId w:val="17"/>
  </w:num>
  <w:num w:numId="17">
    <w:abstractNumId w:val="5"/>
  </w:num>
  <w:num w:numId="18">
    <w:abstractNumId w:val="12"/>
  </w:num>
  <w:num w:numId="19">
    <w:abstractNumId w:val="15"/>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 w:ilvl="0">
        <w:start w:val="1"/>
        <w:numFmt w:val="decimal"/>
        <w:pStyle w:val="TLTLevel1"/>
        <w:lvlText w:val="%1"/>
        <w:lvlJc w:val="left"/>
        <w:pPr>
          <w:ind w:left="720" w:hanging="720"/>
        </w:pPr>
        <w:rPr>
          <w:rFonts w:hint="default"/>
        </w:rPr>
      </w:lvl>
    </w:lvlOverride>
    <w:lvlOverride w:ilvl="1">
      <w:startOverride w:val="1"/>
      <w:lvl w:ilvl="1">
        <w:start w:val="1"/>
        <w:numFmt w:val="decimal"/>
        <w:pStyle w:val="TLTLevel2"/>
        <w:lvlText w:val="%1.%2"/>
        <w:lvlJc w:val="left"/>
        <w:pPr>
          <w:ind w:left="720" w:hanging="720"/>
        </w:pPr>
        <w:rPr>
          <w:rFonts w:hint="default"/>
        </w:rPr>
      </w:lvl>
    </w:lvlOverride>
    <w:lvlOverride w:ilvl="2">
      <w:startOverride w:val="1"/>
      <w:lvl w:ilvl="2">
        <w:start w:val="1"/>
        <w:numFmt w:val="decimal"/>
        <w:pStyle w:val="TLTLevel3"/>
        <w:lvlText w:val="%1.%2.%3"/>
        <w:lvlJc w:val="left"/>
        <w:pPr>
          <w:ind w:left="1803" w:hanging="1083"/>
        </w:pPr>
        <w:rPr>
          <w:rFonts w:hint="default"/>
        </w:rPr>
      </w:lvl>
    </w:lvlOverride>
    <w:lvlOverride w:ilvl="3">
      <w:startOverride w:val="1"/>
      <w:lvl w:ilvl="3">
        <w:start w:val="1"/>
        <w:numFmt w:val="lowerLetter"/>
        <w:pStyle w:val="TLTLevel4"/>
        <w:lvlText w:val="(%4)"/>
        <w:lvlJc w:val="left"/>
        <w:pPr>
          <w:ind w:left="1803" w:hanging="1083"/>
        </w:pPr>
        <w:rPr>
          <w:rFonts w:hint="default"/>
        </w:rPr>
      </w:lvl>
    </w:lvlOverride>
    <w:lvlOverride w:ilvl="4">
      <w:startOverride w:val="1"/>
      <w:lvl w:ilvl="4">
        <w:start w:val="1"/>
        <w:numFmt w:val="lowerRoman"/>
        <w:pStyle w:val="TLTLevel5"/>
        <w:lvlText w:val="(%5)"/>
        <w:lvlJc w:val="left"/>
        <w:pPr>
          <w:ind w:left="2523" w:hanging="720"/>
        </w:pPr>
        <w:rPr>
          <w:rFonts w:hint="default"/>
        </w:rPr>
      </w:lvl>
    </w:lvlOverride>
    <w:lvlOverride w:ilvl="5">
      <w:startOverride w:val="1"/>
      <w:lvl w:ilvl="5">
        <w:start w:val="1"/>
        <w:numFmt w:val="none"/>
        <w:suff w:val="nothing"/>
        <w:lvlText w:val=""/>
        <w:lvlJc w:val="left"/>
        <w:pPr>
          <w:ind w:left="2523" w:hanging="720"/>
        </w:pPr>
        <w:rPr>
          <w:rFonts w:hint="default"/>
        </w:rPr>
      </w:lvl>
    </w:lvlOverride>
    <w:lvlOverride w:ilvl="6">
      <w:startOverride w:val="1"/>
      <w:lvl w:ilvl="6">
        <w:start w:val="1"/>
        <w:numFmt w:val="none"/>
        <w:suff w:val="nothing"/>
        <w:lvlText w:val=""/>
        <w:lvlJc w:val="left"/>
        <w:pPr>
          <w:ind w:left="2523" w:hanging="720"/>
        </w:pPr>
        <w:rPr>
          <w:rFonts w:hint="default"/>
        </w:rPr>
      </w:lvl>
    </w:lvlOverride>
    <w:lvlOverride w:ilvl="7">
      <w:startOverride w:val="1"/>
      <w:lvl w:ilvl="7">
        <w:start w:val="1"/>
        <w:numFmt w:val="none"/>
        <w:suff w:val="nothing"/>
        <w:lvlText w:val=""/>
        <w:lvlJc w:val="left"/>
        <w:pPr>
          <w:ind w:left="2523" w:hanging="720"/>
        </w:pPr>
        <w:rPr>
          <w:rFonts w:hint="default"/>
        </w:rPr>
      </w:lvl>
    </w:lvlOverride>
    <w:lvlOverride w:ilvl="8">
      <w:startOverride w:val="1"/>
      <w:lvl w:ilvl="8">
        <w:start w:val="1"/>
        <w:numFmt w:val="none"/>
        <w:suff w:val="nothing"/>
        <w:lvlText w:val=""/>
        <w:lvlJc w:val="left"/>
        <w:pPr>
          <w:ind w:left="2523" w:hanging="720"/>
        </w:pPr>
        <w:rPr>
          <w:rFonts w:hint="default"/>
        </w:rPr>
      </w:lvl>
    </w:lvlOverride>
  </w:num>
  <w:num w:numId="35">
    <w:abstractNumId w:val="14"/>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b w:val="0"/>
        </w:rPr>
      </w:lvl>
    </w:lvlOverride>
    <w:lvlOverride w:ilvl="3">
      <w:lvl w:ilvl="3">
        <w:start w:val="1"/>
        <w:numFmt w:val="lowerLetter"/>
        <w:pStyle w:val="TLTLevel4"/>
        <w:lvlText w:val="(%4)"/>
        <w:lvlJc w:val="left"/>
        <w:pPr>
          <w:ind w:left="1803" w:hanging="1083"/>
        </w:pPr>
        <w:rPr>
          <w:rFonts w:hint="default"/>
          <w:b w:val="0"/>
        </w:rPr>
      </w:lvl>
    </w:lvlOverride>
    <w:lvlOverride w:ilvl="4">
      <w:lvl w:ilvl="4">
        <w:start w:val="1"/>
        <w:numFmt w:val="lowerRoman"/>
        <w:pStyle w:val="TLTLevel5"/>
        <w:lvlText w:val="(%5)"/>
        <w:lvlJc w:val="left"/>
        <w:pPr>
          <w:ind w:left="2523" w:hanging="720"/>
        </w:pPr>
        <w:rPr>
          <w:rFonts w:hint="default"/>
          <w:b w:val="0"/>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6">
    <w:abstractNumId w:val="14"/>
    <w:lvlOverride w:ilvl="0">
      <w:startOverride w:val="1"/>
      <w:lvl w:ilvl="0">
        <w:start w:val="1"/>
        <w:numFmt w:val="decimal"/>
        <w:pStyle w:val="TLTLevel1"/>
        <w:lvlText w:val="%1"/>
        <w:lvlJc w:val="left"/>
        <w:pPr>
          <w:ind w:left="720" w:hanging="720"/>
        </w:pPr>
        <w:rPr>
          <w:rFonts w:hint="default"/>
        </w:rPr>
      </w:lvl>
    </w:lvlOverride>
    <w:lvlOverride w:ilvl="1">
      <w:startOverride w:val="1"/>
      <w:lvl w:ilvl="1">
        <w:start w:val="1"/>
        <w:numFmt w:val="decimal"/>
        <w:pStyle w:val="TLTLevel2"/>
        <w:lvlText w:val="%1.%2"/>
        <w:lvlJc w:val="left"/>
        <w:pPr>
          <w:ind w:left="720" w:hanging="720"/>
        </w:pPr>
        <w:rPr>
          <w:rFonts w:hint="default"/>
          <w:b w:val="0"/>
        </w:rPr>
      </w:lvl>
    </w:lvlOverride>
    <w:lvlOverride w:ilvl="2">
      <w:startOverride w:val="1"/>
      <w:lvl w:ilvl="2">
        <w:start w:val="1"/>
        <w:numFmt w:val="decimal"/>
        <w:pStyle w:val="TLTLevel3"/>
        <w:lvlText w:val="%1.%2.%3"/>
        <w:lvlJc w:val="left"/>
        <w:pPr>
          <w:ind w:left="1803" w:hanging="1083"/>
        </w:pPr>
        <w:rPr>
          <w:rFonts w:hint="default"/>
          <w:b w:val="0"/>
        </w:rPr>
      </w:lvl>
    </w:lvlOverride>
    <w:lvlOverride w:ilvl="3">
      <w:startOverride w:val="1"/>
      <w:lvl w:ilvl="3">
        <w:start w:val="1"/>
        <w:numFmt w:val="lowerLetter"/>
        <w:pStyle w:val="TLTLevel4"/>
        <w:lvlText w:val="(%4)"/>
        <w:lvlJc w:val="left"/>
        <w:pPr>
          <w:ind w:left="1803" w:hanging="1083"/>
        </w:pPr>
        <w:rPr>
          <w:rFonts w:hint="default"/>
          <w:b w:val="0"/>
        </w:rPr>
      </w:lvl>
    </w:lvlOverride>
    <w:lvlOverride w:ilvl="4">
      <w:startOverride w:val="1"/>
      <w:lvl w:ilvl="4">
        <w:start w:val="1"/>
        <w:numFmt w:val="lowerRoman"/>
        <w:pStyle w:val="TLTLevel5"/>
        <w:lvlText w:val="(%5)"/>
        <w:lvlJc w:val="left"/>
        <w:pPr>
          <w:ind w:left="2523" w:hanging="720"/>
        </w:pPr>
        <w:rPr>
          <w:rFonts w:hint="default"/>
          <w:b w:val="0"/>
        </w:rPr>
      </w:lvl>
    </w:lvlOverride>
    <w:lvlOverride w:ilvl="5">
      <w:startOverride w:val="1"/>
      <w:lvl w:ilvl="5">
        <w:start w:val="1"/>
        <w:numFmt w:val="none"/>
        <w:suff w:val="nothing"/>
        <w:lvlText w:val=""/>
        <w:lvlJc w:val="left"/>
        <w:pPr>
          <w:ind w:left="2523" w:hanging="720"/>
        </w:pPr>
        <w:rPr>
          <w:rFonts w:hint="default"/>
        </w:rPr>
      </w:lvl>
    </w:lvlOverride>
    <w:lvlOverride w:ilvl="6">
      <w:startOverride w:val="1"/>
      <w:lvl w:ilvl="6">
        <w:start w:val="1"/>
        <w:numFmt w:val="none"/>
        <w:suff w:val="nothing"/>
        <w:lvlText w:val=""/>
        <w:lvlJc w:val="left"/>
        <w:pPr>
          <w:ind w:left="2523" w:hanging="720"/>
        </w:pPr>
        <w:rPr>
          <w:rFonts w:hint="default"/>
        </w:rPr>
      </w:lvl>
    </w:lvlOverride>
    <w:lvlOverride w:ilvl="7">
      <w:startOverride w:val="1"/>
      <w:lvl w:ilvl="7">
        <w:start w:val="1"/>
        <w:numFmt w:val="none"/>
        <w:suff w:val="nothing"/>
        <w:lvlText w:val=""/>
        <w:lvlJc w:val="left"/>
        <w:pPr>
          <w:ind w:left="2523" w:hanging="720"/>
        </w:pPr>
        <w:rPr>
          <w:rFonts w:hint="default"/>
        </w:rPr>
      </w:lvl>
    </w:lvlOverride>
    <w:lvlOverride w:ilvl="8">
      <w:startOverride w:val="1"/>
      <w:lvl w:ilvl="8">
        <w:start w:val="1"/>
        <w:numFmt w:val="none"/>
        <w:suff w:val="nothing"/>
        <w:lvlText w:val=""/>
        <w:lvlJc w:val="left"/>
        <w:pPr>
          <w:ind w:left="2523" w:hanging="720"/>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72"/>
    <w:rsid w:val="00041B83"/>
    <w:rsid w:val="000519A1"/>
    <w:rsid w:val="000634EC"/>
    <w:rsid w:val="00070972"/>
    <w:rsid w:val="000732FB"/>
    <w:rsid w:val="00087095"/>
    <w:rsid w:val="000D56D3"/>
    <w:rsid w:val="000E45D4"/>
    <w:rsid w:val="000E5512"/>
    <w:rsid w:val="000F3AB5"/>
    <w:rsid w:val="00103929"/>
    <w:rsid w:val="001443F1"/>
    <w:rsid w:val="00144977"/>
    <w:rsid w:val="001D0BB0"/>
    <w:rsid w:val="00204630"/>
    <w:rsid w:val="0021298D"/>
    <w:rsid w:val="002352FD"/>
    <w:rsid w:val="002666BD"/>
    <w:rsid w:val="00295078"/>
    <w:rsid w:val="002A042A"/>
    <w:rsid w:val="002B181C"/>
    <w:rsid w:val="002B70A1"/>
    <w:rsid w:val="002F70AA"/>
    <w:rsid w:val="00315FDC"/>
    <w:rsid w:val="003171CD"/>
    <w:rsid w:val="0032546A"/>
    <w:rsid w:val="00340D27"/>
    <w:rsid w:val="003623BD"/>
    <w:rsid w:val="00367ADA"/>
    <w:rsid w:val="00391442"/>
    <w:rsid w:val="003A0AA3"/>
    <w:rsid w:val="003A20F7"/>
    <w:rsid w:val="003A523B"/>
    <w:rsid w:val="003B3E84"/>
    <w:rsid w:val="003D2295"/>
    <w:rsid w:val="003F6FD7"/>
    <w:rsid w:val="00415592"/>
    <w:rsid w:val="00416A19"/>
    <w:rsid w:val="00446CA5"/>
    <w:rsid w:val="00452691"/>
    <w:rsid w:val="004851F4"/>
    <w:rsid w:val="00487EB3"/>
    <w:rsid w:val="004B0BED"/>
    <w:rsid w:val="004B2BAC"/>
    <w:rsid w:val="00517B51"/>
    <w:rsid w:val="005412F0"/>
    <w:rsid w:val="00542498"/>
    <w:rsid w:val="005A0393"/>
    <w:rsid w:val="005B0EBD"/>
    <w:rsid w:val="005B33FB"/>
    <w:rsid w:val="005E7444"/>
    <w:rsid w:val="006020B6"/>
    <w:rsid w:val="00607B9C"/>
    <w:rsid w:val="00631E92"/>
    <w:rsid w:val="00640555"/>
    <w:rsid w:val="006542E6"/>
    <w:rsid w:val="00664FF8"/>
    <w:rsid w:val="00694D7D"/>
    <w:rsid w:val="006B5C33"/>
    <w:rsid w:val="006E253E"/>
    <w:rsid w:val="006F2572"/>
    <w:rsid w:val="006F6713"/>
    <w:rsid w:val="00707A43"/>
    <w:rsid w:val="0071046D"/>
    <w:rsid w:val="00722088"/>
    <w:rsid w:val="00735596"/>
    <w:rsid w:val="00774DFF"/>
    <w:rsid w:val="00785071"/>
    <w:rsid w:val="007B177E"/>
    <w:rsid w:val="007C766F"/>
    <w:rsid w:val="007D3500"/>
    <w:rsid w:val="007D3927"/>
    <w:rsid w:val="007E0B6A"/>
    <w:rsid w:val="00812B12"/>
    <w:rsid w:val="00813A9E"/>
    <w:rsid w:val="00842C59"/>
    <w:rsid w:val="00862EC8"/>
    <w:rsid w:val="008665AD"/>
    <w:rsid w:val="008953AA"/>
    <w:rsid w:val="008B2587"/>
    <w:rsid w:val="008C66A5"/>
    <w:rsid w:val="008D32BC"/>
    <w:rsid w:val="008E30FB"/>
    <w:rsid w:val="0092520A"/>
    <w:rsid w:val="00931E04"/>
    <w:rsid w:val="0093284C"/>
    <w:rsid w:val="009345EC"/>
    <w:rsid w:val="0097481B"/>
    <w:rsid w:val="009A0E87"/>
    <w:rsid w:val="009B2F48"/>
    <w:rsid w:val="009F50C1"/>
    <w:rsid w:val="00A10178"/>
    <w:rsid w:val="00A23059"/>
    <w:rsid w:val="00A2340A"/>
    <w:rsid w:val="00A314E6"/>
    <w:rsid w:val="00A56BA5"/>
    <w:rsid w:val="00AA28F4"/>
    <w:rsid w:val="00AE2E3C"/>
    <w:rsid w:val="00AE7857"/>
    <w:rsid w:val="00B1009C"/>
    <w:rsid w:val="00B31AB9"/>
    <w:rsid w:val="00B628FA"/>
    <w:rsid w:val="00B64560"/>
    <w:rsid w:val="00B65909"/>
    <w:rsid w:val="00B756D1"/>
    <w:rsid w:val="00BC05E7"/>
    <w:rsid w:val="00BD2C97"/>
    <w:rsid w:val="00BE089E"/>
    <w:rsid w:val="00BE2C4F"/>
    <w:rsid w:val="00BF08D4"/>
    <w:rsid w:val="00BF2A4C"/>
    <w:rsid w:val="00C0198C"/>
    <w:rsid w:val="00C065F6"/>
    <w:rsid w:val="00C57D36"/>
    <w:rsid w:val="00CB0BFF"/>
    <w:rsid w:val="00CB3B5A"/>
    <w:rsid w:val="00CE6165"/>
    <w:rsid w:val="00D30170"/>
    <w:rsid w:val="00D33926"/>
    <w:rsid w:val="00D65B1E"/>
    <w:rsid w:val="00D75B23"/>
    <w:rsid w:val="00D77355"/>
    <w:rsid w:val="00D817EE"/>
    <w:rsid w:val="00D84D60"/>
    <w:rsid w:val="00D932E2"/>
    <w:rsid w:val="00DA60AC"/>
    <w:rsid w:val="00DE34F4"/>
    <w:rsid w:val="00E0432C"/>
    <w:rsid w:val="00E25513"/>
    <w:rsid w:val="00E271D9"/>
    <w:rsid w:val="00E35EBF"/>
    <w:rsid w:val="00E37DFA"/>
    <w:rsid w:val="00E61A0A"/>
    <w:rsid w:val="00E64BC4"/>
    <w:rsid w:val="00E72172"/>
    <w:rsid w:val="00E85BBA"/>
    <w:rsid w:val="00EB2B3B"/>
    <w:rsid w:val="00EB40CC"/>
    <w:rsid w:val="00EC6F7A"/>
    <w:rsid w:val="00F13A3D"/>
    <w:rsid w:val="00F22CD2"/>
    <w:rsid w:val="00F3639C"/>
    <w:rsid w:val="00F851E2"/>
    <w:rsid w:val="00FA7F22"/>
    <w:rsid w:val="00FB1BB2"/>
    <w:rsid w:val="00FB56F9"/>
    <w:rsid w:val="00FD2A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1" w:qFormat="1"/>
    <w:lsdException w:name="heading 2" w:uiPriority="0" w:qFormat="1"/>
    <w:lsdException w:name="heading 3" w:uiPriority="0" w:qFormat="1"/>
    <w:lsdException w:name="heading 4" w:uiPriority="6"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7E0B6A"/>
    <w:pPr>
      <w:keepNext/>
      <w:numPr>
        <w:numId w:val="19"/>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7E0B6A"/>
    <w:pPr>
      <w:numPr>
        <w:ilvl w:val="1"/>
        <w:numId w:val="19"/>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7E0B6A"/>
    <w:pPr>
      <w:numPr>
        <w:ilvl w:val="2"/>
        <w:numId w:val="19"/>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7E0B6A"/>
    <w:pPr>
      <w:numPr>
        <w:ilvl w:val="3"/>
        <w:numId w:val="19"/>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7E0B6A"/>
    <w:pPr>
      <w:numPr>
        <w:ilvl w:val="4"/>
        <w:numId w:val="19"/>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7E0B6A"/>
    <w:pPr>
      <w:numPr>
        <w:ilvl w:val="5"/>
        <w:numId w:val="19"/>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7E0B6A"/>
    <w:pPr>
      <w:numPr>
        <w:ilvl w:val="6"/>
        <w:numId w:val="19"/>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7E0B6A"/>
    <w:pPr>
      <w:numPr>
        <w:ilvl w:val="7"/>
        <w:numId w:val="19"/>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7E0B6A"/>
    <w:pPr>
      <w:numPr>
        <w:ilvl w:val="8"/>
        <w:numId w:val="19"/>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7E0B6A"/>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7E0B6A"/>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7E0B6A"/>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7E0B6A"/>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7E0B6A"/>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E0B6A"/>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7E0B6A"/>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7E0B6A"/>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7E0B6A"/>
    <w:rPr>
      <w:rFonts w:eastAsia="STZhongsong" w:cs="Times New Roman"/>
      <w:sz w:val="22"/>
      <w:lang w:eastAsia="zh-CN"/>
    </w:rPr>
  </w:style>
  <w:style w:type="paragraph" w:styleId="FootnoteText">
    <w:name w:val="footnote text"/>
    <w:basedOn w:val="Normal"/>
    <w:link w:val="FootnoteTextChar"/>
    <w:uiPriority w:val="99"/>
    <w:semiHidden/>
    <w:unhideWhenUsed/>
    <w:rsid w:val="002666BD"/>
  </w:style>
  <w:style w:type="character" w:customStyle="1" w:styleId="FootnoteTextChar">
    <w:name w:val="Footnote Text Char"/>
    <w:basedOn w:val="DefaultParagraphFont"/>
    <w:link w:val="FootnoteText"/>
    <w:uiPriority w:val="99"/>
    <w:semiHidden/>
    <w:rsid w:val="002666BD"/>
  </w:style>
  <w:style w:type="character" w:styleId="FootnoteReference">
    <w:name w:val="footnote reference"/>
    <w:basedOn w:val="DefaultParagraphFont"/>
    <w:uiPriority w:val="99"/>
    <w:semiHidden/>
    <w:unhideWhenUsed/>
    <w:rsid w:val="002666BD"/>
    <w:rPr>
      <w:vertAlign w:val="superscript"/>
    </w:rPr>
  </w:style>
  <w:style w:type="paragraph" w:styleId="ListParagraph">
    <w:name w:val="List Paragraph"/>
    <w:basedOn w:val="Normal"/>
    <w:uiPriority w:val="34"/>
    <w:semiHidden/>
    <w:qFormat/>
    <w:rsid w:val="002666BD"/>
    <w:pPr>
      <w:ind w:left="720"/>
      <w:contextualSpacing/>
    </w:pPr>
  </w:style>
  <w:style w:type="character" w:styleId="CommentReference">
    <w:name w:val="annotation reference"/>
    <w:basedOn w:val="DefaultParagraphFont"/>
    <w:uiPriority w:val="99"/>
    <w:semiHidden/>
    <w:unhideWhenUsed/>
    <w:rsid w:val="002666BD"/>
    <w:rPr>
      <w:sz w:val="18"/>
      <w:szCs w:val="18"/>
    </w:rPr>
  </w:style>
  <w:style w:type="paragraph" w:customStyle="1" w:styleId="TLTLevel1Bold">
    <w:name w:val="TLT Level 1 Bold"/>
    <w:basedOn w:val="TLTBodyTextBold"/>
    <w:next w:val="TLTBodyText1"/>
    <w:rsid w:val="002666BD"/>
    <w:pPr>
      <w:numPr>
        <w:numId w:val="32"/>
      </w:numPr>
      <w:spacing w:before="300"/>
    </w:pPr>
    <w:rPr>
      <w:rFonts w:eastAsia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1" w:qFormat="1"/>
    <w:lsdException w:name="heading 2" w:uiPriority="0" w:qFormat="1"/>
    <w:lsdException w:name="heading 3" w:uiPriority="0" w:qFormat="1"/>
    <w:lsdException w:name="heading 4" w:uiPriority="6"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7E0B6A"/>
    <w:pPr>
      <w:keepNext/>
      <w:numPr>
        <w:numId w:val="19"/>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7E0B6A"/>
    <w:pPr>
      <w:numPr>
        <w:ilvl w:val="1"/>
        <w:numId w:val="19"/>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7E0B6A"/>
    <w:pPr>
      <w:numPr>
        <w:ilvl w:val="2"/>
        <w:numId w:val="19"/>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7E0B6A"/>
    <w:pPr>
      <w:numPr>
        <w:ilvl w:val="3"/>
        <w:numId w:val="19"/>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7E0B6A"/>
    <w:pPr>
      <w:numPr>
        <w:ilvl w:val="4"/>
        <w:numId w:val="19"/>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7E0B6A"/>
    <w:pPr>
      <w:numPr>
        <w:ilvl w:val="5"/>
        <w:numId w:val="19"/>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7E0B6A"/>
    <w:pPr>
      <w:numPr>
        <w:ilvl w:val="6"/>
        <w:numId w:val="19"/>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7E0B6A"/>
    <w:pPr>
      <w:numPr>
        <w:ilvl w:val="7"/>
        <w:numId w:val="19"/>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7E0B6A"/>
    <w:pPr>
      <w:numPr>
        <w:ilvl w:val="8"/>
        <w:numId w:val="19"/>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7E0B6A"/>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7E0B6A"/>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7E0B6A"/>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7E0B6A"/>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7E0B6A"/>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E0B6A"/>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7E0B6A"/>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7E0B6A"/>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7E0B6A"/>
    <w:rPr>
      <w:rFonts w:eastAsia="STZhongsong" w:cs="Times New Roman"/>
      <w:sz w:val="22"/>
      <w:lang w:eastAsia="zh-CN"/>
    </w:rPr>
  </w:style>
  <w:style w:type="paragraph" w:styleId="FootnoteText">
    <w:name w:val="footnote text"/>
    <w:basedOn w:val="Normal"/>
    <w:link w:val="FootnoteTextChar"/>
    <w:uiPriority w:val="99"/>
    <w:semiHidden/>
    <w:unhideWhenUsed/>
    <w:rsid w:val="002666BD"/>
  </w:style>
  <w:style w:type="character" w:customStyle="1" w:styleId="FootnoteTextChar">
    <w:name w:val="Footnote Text Char"/>
    <w:basedOn w:val="DefaultParagraphFont"/>
    <w:link w:val="FootnoteText"/>
    <w:uiPriority w:val="99"/>
    <w:semiHidden/>
    <w:rsid w:val="002666BD"/>
  </w:style>
  <w:style w:type="character" w:styleId="FootnoteReference">
    <w:name w:val="footnote reference"/>
    <w:basedOn w:val="DefaultParagraphFont"/>
    <w:uiPriority w:val="99"/>
    <w:semiHidden/>
    <w:unhideWhenUsed/>
    <w:rsid w:val="002666BD"/>
    <w:rPr>
      <w:vertAlign w:val="superscript"/>
    </w:rPr>
  </w:style>
  <w:style w:type="paragraph" w:styleId="ListParagraph">
    <w:name w:val="List Paragraph"/>
    <w:basedOn w:val="Normal"/>
    <w:uiPriority w:val="34"/>
    <w:semiHidden/>
    <w:qFormat/>
    <w:rsid w:val="002666BD"/>
    <w:pPr>
      <w:ind w:left="720"/>
      <w:contextualSpacing/>
    </w:pPr>
  </w:style>
  <w:style w:type="character" w:styleId="CommentReference">
    <w:name w:val="annotation reference"/>
    <w:basedOn w:val="DefaultParagraphFont"/>
    <w:uiPriority w:val="99"/>
    <w:semiHidden/>
    <w:unhideWhenUsed/>
    <w:rsid w:val="002666BD"/>
    <w:rPr>
      <w:sz w:val="18"/>
      <w:szCs w:val="18"/>
    </w:rPr>
  </w:style>
  <w:style w:type="paragraph" w:customStyle="1" w:styleId="TLTLevel1Bold">
    <w:name w:val="TLT Level 1 Bold"/>
    <w:basedOn w:val="TLTBodyTextBold"/>
    <w:next w:val="TLTBodyText1"/>
    <w:rsid w:val="002666BD"/>
    <w:pPr>
      <w:numPr>
        <w:numId w:val="32"/>
      </w:numPr>
      <w:spacing w:before="300"/>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A7BBE-9437-4E56-949B-17748E841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tlt.dotx</Template>
  <TotalTime>4</TotalTime>
  <Pages>31</Pages>
  <Words>11719</Words>
  <Characters>66803</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78366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 </dc:title>
  <dc:creator>Simon Goss</dc:creator>
  <dc:description>
  </dc:description>
  <cp:lastModifiedBy>Daniel Wilkins</cp:lastModifiedBy>
  <cp:revision>4</cp:revision>
  <cp:lastPrinted>2017-11-14T14:32:00Z</cp:lastPrinted>
  <dcterms:created xsi:type="dcterms:W3CDTF">2017-11-17T13:54:00Z</dcterms:created>
  <dcterms:modified xsi:type="dcterms:W3CDTF">2017-11-17T14:13:00Z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41747119.5</vt:lpwstr>
  </property>
  <property fmtid="{D5CDD505-2E9C-101B-9397-08002B2CF9AE}" pid="3" name="HotDocsTemplate">
    <vt:bool>true</vt:bool>
  </property>
</Properties>
</file>